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E86" w:rsidRPr="00694361" w:rsidRDefault="001E2E86" w:rsidP="007B76CE">
      <w:pPr>
        <w:spacing w:after="0" w:line="240" w:lineRule="auto"/>
        <w:ind w:left="10348" w:firstLine="574"/>
        <w:rPr>
          <w:szCs w:val="28"/>
        </w:rPr>
      </w:pPr>
      <w:r w:rsidRPr="00694361">
        <w:rPr>
          <w:szCs w:val="28"/>
        </w:rPr>
        <w:t xml:space="preserve">Приложение </w:t>
      </w:r>
      <w:r w:rsidR="000B5227">
        <w:rPr>
          <w:szCs w:val="28"/>
        </w:rPr>
        <w:t>1</w:t>
      </w:r>
    </w:p>
    <w:p w:rsidR="001E2E86" w:rsidRPr="00694361" w:rsidRDefault="001E2E86" w:rsidP="007B76CE">
      <w:pPr>
        <w:spacing w:after="0" w:line="240" w:lineRule="auto"/>
        <w:ind w:left="10348" w:firstLine="574"/>
        <w:rPr>
          <w:szCs w:val="28"/>
        </w:rPr>
      </w:pPr>
      <w:r w:rsidRPr="00694361">
        <w:rPr>
          <w:szCs w:val="28"/>
        </w:rPr>
        <w:t>к Закону Оренбургской области</w:t>
      </w:r>
    </w:p>
    <w:p w:rsidR="001E2E86" w:rsidRPr="00694361" w:rsidRDefault="001E2E86" w:rsidP="007B76CE">
      <w:pPr>
        <w:spacing w:after="0" w:line="240" w:lineRule="auto"/>
        <w:ind w:left="10348" w:firstLine="574"/>
        <w:rPr>
          <w:szCs w:val="28"/>
        </w:rPr>
      </w:pPr>
      <w:r w:rsidRPr="00694361">
        <w:rPr>
          <w:szCs w:val="28"/>
        </w:rPr>
        <w:t>«Об исполнении областного</w:t>
      </w:r>
    </w:p>
    <w:p w:rsidR="001E2E86" w:rsidRPr="00694361" w:rsidRDefault="001E2E86" w:rsidP="007B76CE">
      <w:pPr>
        <w:spacing w:after="0" w:line="240" w:lineRule="auto"/>
        <w:ind w:left="10348" w:firstLine="574"/>
        <w:rPr>
          <w:szCs w:val="28"/>
        </w:rPr>
      </w:pPr>
      <w:r w:rsidRPr="00694361">
        <w:rPr>
          <w:szCs w:val="28"/>
        </w:rPr>
        <w:t>бюджета за 20</w:t>
      </w:r>
      <w:r w:rsidR="009731AE">
        <w:rPr>
          <w:szCs w:val="28"/>
        </w:rPr>
        <w:t>2</w:t>
      </w:r>
      <w:r w:rsidR="00077781">
        <w:rPr>
          <w:szCs w:val="28"/>
        </w:rPr>
        <w:t>1</w:t>
      </w:r>
      <w:r w:rsidRPr="00694361">
        <w:rPr>
          <w:szCs w:val="28"/>
        </w:rPr>
        <w:t xml:space="preserve"> год»</w:t>
      </w:r>
    </w:p>
    <w:p w:rsidR="00F73A9C" w:rsidRDefault="001E2E86" w:rsidP="00F73A9C">
      <w:pPr>
        <w:spacing w:after="0" w:line="240" w:lineRule="auto"/>
        <w:ind w:left="10348" w:firstLine="574"/>
        <w:rPr>
          <w:szCs w:val="28"/>
        </w:rPr>
      </w:pPr>
      <w:r w:rsidRPr="00694361">
        <w:rPr>
          <w:szCs w:val="28"/>
        </w:rPr>
        <w:t>от</w:t>
      </w:r>
      <w:r w:rsidR="00F8408B">
        <w:rPr>
          <w:szCs w:val="28"/>
        </w:rPr>
        <w:t xml:space="preserve"> </w:t>
      </w:r>
      <w:r w:rsidR="00030D94">
        <w:rPr>
          <w:szCs w:val="28"/>
        </w:rPr>
        <w:t xml:space="preserve"> </w:t>
      </w:r>
    </w:p>
    <w:p w:rsidR="00F73A9C" w:rsidRPr="00535444" w:rsidRDefault="00F73A9C" w:rsidP="00F73A9C">
      <w:pPr>
        <w:spacing w:after="0" w:line="240" w:lineRule="auto"/>
        <w:ind w:left="10348" w:firstLine="574"/>
        <w:rPr>
          <w:szCs w:val="28"/>
        </w:rPr>
      </w:pPr>
      <w:r>
        <w:rPr>
          <w:szCs w:val="28"/>
        </w:rPr>
        <w:t xml:space="preserve">№ </w:t>
      </w:r>
    </w:p>
    <w:p w:rsidR="001E2E86" w:rsidRDefault="001E2E86" w:rsidP="001E2E86">
      <w:pPr>
        <w:spacing w:after="0" w:line="240" w:lineRule="auto"/>
        <w:ind w:left="8640"/>
        <w:rPr>
          <w:szCs w:val="28"/>
        </w:rPr>
      </w:pPr>
    </w:p>
    <w:p w:rsidR="000E7AA8" w:rsidRDefault="000E7AA8" w:rsidP="001E2E86">
      <w:pPr>
        <w:spacing w:after="0" w:line="240" w:lineRule="auto"/>
        <w:ind w:left="8640"/>
        <w:rPr>
          <w:szCs w:val="28"/>
        </w:rPr>
      </w:pPr>
    </w:p>
    <w:p w:rsidR="000E7AA8" w:rsidRPr="00D00C7F" w:rsidRDefault="000E7AA8" w:rsidP="001E2E86">
      <w:pPr>
        <w:spacing w:after="0" w:line="240" w:lineRule="auto"/>
        <w:ind w:left="8640"/>
        <w:rPr>
          <w:szCs w:val="28"/>
        </w:rPr>
      </w:pPr>
    </w:p>
    <w:p w:rsidR="001E2E86" w:rsidRPr="00031D24" w:rsidRDefault="001E2E86" w:rsidP="001E2E86">
      <w:pPr>
        <w:spacing w:after="0" w:line="240" w:lineRule="auto"/>
        <w:jc w:val="center"/>
        <w:rPr>
          <w:szCs w:val="28"/>
        </w:rPr>
      </w:pPr>
      <w:r>
        <w:rPr>
          <w:szCs w:val="28"/>
        </w:rPr>
        <w:t xml:space="preserve">    </w:t>
      </w:r>
      <w:r w:rsidRPr="00031D24">
        <w:rPr>
          <w:szCs w:val="28"/>
        </w:rPr>
        <w:t>ДОХОДЫ ОБЛАСТНОГО БЮДЖЕТА ЗА 20</w:t>
      </w:r>
      <w:r w:rsidR="009731AE">
        <w:rPr>
          <w:szCs w:val="28"/>
        </w:rPr>
        <w:t>2</w:t>
      </w:r>
      <w:r w:rsidR="00077781">
        <w:rPr>
          <w:szCs w:val="28"/>
        </w:rPr>
        <w:t>1</w:t>
      </w:r>
      <w:r w:rsidRPr="00031D24">
        <w:rPr>
          <w:szCs w:val="28"/>
        </w:rPr>
        <w:t xml:space="preserve"> ГОД </w:t>
      </w:r>
      <w:r>
        <w:rPr>
          <w:szCs w:val="28"/>
        </w:rPr>
        <w:t>ПО КОДАМ КЛАССИФИКАЦИИ ДОХОДОВ БЮДЖЕТОВ</w:t>
      </w:r>
      <w:r w:rsidRPr="00031D24">
        <w:rPr>
          <w:szCs w:val="28"/>
        </w:rPr>
        <w:t xml:space="preserve"> </w:t>
      </w:r>
    </w:p>
    <w:p w:rsidR="001E2E86" w:rsidRPr="00031D24" w:rsidRDefault="001E2E86" w:rsidP="001E2E86">
      <w:pPr>
        <w:pStyle w:val="a5"/>
        <w:rPr>
          <w:rFonts w:ascii="Times New Roman" w:hAnsi="Times New Roman"/>
          <w:sz w:val="28"/>
          <w:szCs w:val="28"/>
        </w:rPr>
      </w:pPr>
    </w:p>
    <w:p w:rsidR="001E2E86" w:rsidRDefault="007B76CE" w:rsidP="007B76CE">
      <w:pPr>
        <w:pStyle w:val="a5"/>
        <w:jc w:val="center"/>
        <w:rPr>
          <w:rFonts w:ascii="Times New Roman" w:hAnsi="Times New Roman"/>
          <w:sz w:val="28"/>
          <w:szCs w:val="28"/>
        </w:rPr>
      </w:pPr>
      <w:r>
        <w:rPr>
          <w:rFonts w:ascii="Times New Roman" w:hAnsi="Times New Roman"/>
          <w:sz w:val="28"/>
          <w:szCs w:val="28"/>
        </w:rPr>
        <w:t xml:space="preserve">                                                                                                                                                                                   </w:t>
      </w:r>
      <w:r w:rsidR="003F00AA">
        <w:rPr>
          <w:rFonts w:ascii="Times New Roman" w:hAnsi="Times New Roman"/>
          <w:sz w:val="28"/>
          <w:szCs w:val="28"/>
        </w:rPr>
        <w:t xml:space="preserve">              </w:t>
      </w:r>
      <w:r>
        <w:rPr>
          <w:rFonts w:ascii="Times New Roman" w:hAnsi="Times New Roman"/>
          <w:sz w:val="28"/>
          <w:szCs w:val="28"/>
        </w:rPr>
        <w:t xml:space="preserve">    </w:t>
      </w:r>
      <w:r w:rsidR="001E2E86" w:rsidRPr="00031D24">
        <w:rPr>
          <w:rFonts w:ascii="Times New Roman" w:hAnsi="Times New Roman"/>
          <w:sz w:val="28"/>
          <w:szCs w:val="28"/>
        </w:rPr>
        <w:t>(рублей)</w:t>
      </w:r>
    </w:p>
    <w:tbl>
      <w:tblPr>
        <w:tblW w:w="14600" w:type="dxa"/>
        <w:tblInd w:w="279" w:type="dxa"/>
        <w:tblLook w:val="04A0" w:firstRow="1" w:lastRow="0" w:firstColumn="1" w:lastColumn="0" w:noHBand="0" w:noVBand="1"/>
      </w:tblPr>
      <w:tblGrid>
        <w:gridCol w:w="6804"/>
        <w:gridCol w:w="2268"/>
        <w:gridCol w:w="2976"/>
        <w:gridCol w:w="2552"/>
      </w:tblGrid>
      <w:tr w:rsidR="00077781" w:rsidRPr="00077781" w:rsidTr="006604E1">
        <w:trPr>
          <w:trHeight w:val="20"/>
          <w:tblHeader/>
        </w:trPr>
        <w:tc>
          <w:tcPr>
            <w:tcW w:w="68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Наименование показателя</w:t>
            </w:r>
          </w:p>
        </w:tc>
        <w:tc>
          <w:tcPr>
            <w:tcW w:w="524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Код бюджетной классификации</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81" w:rsidRPr="00077781" w:rsidRDefault="00077781" w:rsidP="00077781">
            <w:pPr>
              <w:spacing w:after="0" w:line="240" w:lineRule="auto"/>
              <w:jc w:val="center"/>
              <w:rPr>
                <w:szCs w:val="28"/>
              </w:rPr>
            </w:pPr>
            <w:r w:rsidRPr="00077781">
              <w:rPr>
                <w:szCs w:val="28"/>
              </w:rPr>
              <w:t>Исполнено</w:t>
            </w:r>
          </w:p>
        </w:tc>
      </w:tr>
      <w:tr w:rsidR="00077781" w:rsidRPr="00077781" w:rsidTr="006604E1">
        <w:trPr>
          <w:trHeight w:val="20"/>
        </w:trPr>
        <w:tc>
          <w:tcPr>
            <w:tcW w:w="6804" w:type="dxa"/>
            <w:vMerge/>
            <w:tcBorders>
              <w:top w:val="single" w:sz="4" w:space="0" w:color="auto"/>
              <w:left w:val="single" w:sz="4" w:space="0" w:color="auto"/>
              <w:bottom w:val="single" w:sz="4" w:space="0" w:color="auto"/>
              <w:right w:val="single" w:sz="4" w:space="0" w:color="auto"/>
            </w:tcBorders>
            <w:vAlign w:val="center"/>
            <w:hideMark/>
          </w:tcPr>
          <w:p w:rsidR="00077781" w:rsidRPr="00077781" w:rsidRDefault="00077781" w:rsidP="00077781">
            <w:pPr>
              <w:spacing w:after="0" w:line="240" w:lineRule="auto"/>
              <w:rPr>
                <w:color w:val="000000"/>
                <w:szCs w:val="28"/>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администратора поступлений</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доходов областного бюджета</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77781" w:rsidRPr="00077781" w:rsidRDefault="00077781" w:rsidP="00077781">
            <w:pPr>
              <w:spacing w:after="0" w:line="240" w:lineRule="auto"/>
              <w:rPr>
                <w:szCs w:val="28"/>
              </w:rPr>
            </w:pPr>
          </w:p>
        </w:tc>
      </w:tr>
      <w:tr w:rsidR="00077781" w:rsidRPr="00077781" w:rsidTr="006604E1">
        <w:trPr>
          <w:trHeight w:val="20"/>
        </w:trPr>
        <w:tc>
          <w:tcPr>
            <w:tcW w:w="6804" w:type="dxa"/>
            <w:tcBorders>
              <w:top w:val="single" w:sz="4" w:space="0" w:color="auto"/>
            </w:tcBorders>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 xml:space="preserve">Муниципальное учреждение Администрация муниципального образования </w:t>
            </w:r>
            <w:proofErr w:type="spellStart"/>
            <w:r w:rsidRPr="00077781">
              <w:rPr>
                <w:b/>
                <w:bCs/>
                <w:color w:val="000000"/>
                <w:szCs w:val="28"/>
              </w:rPr>
              <w:t>Курманаевский</w:t>
            </w:r>
            <w:proofErr w:type="spellEnd"/>
            <w:r w:rsidRPr="00077781">
              <w:rPr>
                <w:b/>
                <w:bCs/>
                <w:color w:val="000000"/>
                <w:szCs w:val="28"/>
              </w:rPr>
              <w:t xml:space="preserve"> район Оренбургской области</w:t>
            </w:r>
          </w:p>
        </w:tc>
        <w:tc>
          <w:tcPr>
            <w:tcW w:w="2268" w:type="dxa"/>
            <w:tcBorders>
              <w:top w:val="single" w:sz="4" w:space="0" w:color="auto"/>
            </w:tcBorders>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009</w:t>
            </w:r>
          </w:p>
        </w:tc>
        <w:tc>
          <w:tcPr>
            <w:tcW w:w="2976" w:type="dxa"/>
            <w:tcBorders>
              <w:top w:val="single" w:sz="4" w:space="0" w:color="auto"/>
            </w:tcBorders>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tcBorders>
              <w:top w:val="single" w:sz="4" w:space="0" w:color="auto"/>
            </w:tcBorders>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009</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1 16 01053 01 0000 140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10 000,00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 xml:space="preserve">Контрольно-счетная палата муниципального образования </w:t>
            </w:r>
            <w:proofErr w:type="spellStart"/>
            <w:r w:rsidRPr="00077781">
              <w:rPr>
                <w:b/>
                <w:bCs/>
                <w:color w:val="000000"/>
                <w:szCs w:val="28"/>
              </w:rPr>
              <w:t>Ташлинский</w:t>
            </w:r>
            <w:proofErr w:type="spellEnd"/>
            <w:r w:rsidRPr="00077781">
              <w:rPr>
                <w:b/>
                <w:bCs/>
                <w:color w:val="000000"/>
                <w:szCs w:val="28"/>
              </w:rPr>
              <w:t xml:space="preserve"> район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011</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27 000,00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011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1 16 01053 01 0000 140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27 000,00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Федеральная служба по надзору в сфере природопользования</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048</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173 690 667,77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за выбросы загрязняющих веществ в атмосферный воздух стационарными объектами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048</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1 12 01010 01 0000 120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28 501 498,76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bCs/>
                <w:szCs w:val="28"/>
              </w:rPr>
              <w:t>Плата за сбросы загрязняющих веществ в водные объекты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048</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1 12 01030 01 0000 120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3 140 282,31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Плата за размещение отходов производства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048</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1 12 01041 01 0000 120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16 671 415,93</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Плата за размещение твердых коммунальных отходов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048</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1 12 01042 01 0000 120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4 927 930,86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048</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1 12 01070 01 0000 120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119 927 539,91</w:t>
            </w:r>
          </w:p>
        </w:tc>
      </w:tr>
      <w:tr w:rsidR="00077781" w:rsidRPr="00077781" w:rsidTr="006604E1">
        <w:trPr>
          <w:cantSplit/>
          <w:trHeight w:val="20"/>
        </w:trPr>
        <w:tc>
          <w:tcPr>
            <w:tcW w:w="6804" w:type="dxa"/>
            <w:shd w:val="clear" w:color="000000" w:fill="FFFFFF"/>
            <w:noWrap/>
            <w:hideMark/>
          </w:tcPr>
          <w:p w:rsidR="00077781" w:rsidRPr="00077781" w:rsidRDefault="00077781" w:rsidP="00BA688F">
            <w:pPr>
              <w:spacing w:after="0" w:line="240" w:lineRule="auto"/>
              <w:jc w:val="both"/>
              <w:rPr>
                <w:szCs w:val="28"/>
              </w:rPr>
            </w:pPr>
            <w:r w:rsidRPr="00077781">
              <w:rPr>
                <w:rFonts w:eastAsia="Calibri"/>
                <w:szCs w:val="28"/>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субъекта Российской Федерации </w:t>
            </w:r>
            <w:r w:rsidR="00BA688F">
              <w:rPr>
                <w:rFonts w:eastAsia="Calibri"/>
                <w:szCs w:val="28"/>
              </w:rPr>
              <w:t>–</w:t>
            </w:r>
            <w:r w:rsidRPr="00077781">
              <w:rPr>
                <w:rFonts w:eastAsia="Calibri"/>
                <w:szCs w:val="28"/>
              </w:rPr>
              <w:t xml:space="preserve"> города федерального значения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048</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1 16 11040 01 0000 140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522 000,00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zCs w:val="28"/>
              </w:rPr>
              <w:t>Федеральное агентство лесного хозяйства</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053</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15 621,30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053</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1 16 10128 01 0000 140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15 621,30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Федеральная служба по надзору в сфере связи, информационных технологий и массовых коммуникаций</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096</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66 666,67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bCs/>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096</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1 08 07130 01 0000 110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66 666,67</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Федеральное казначейство</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12 203 422 479,79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1 03 02142 01 0000 110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783 828 559,73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1 03 02143 01 0000 110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483 483 284,69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077781">
              <w:rPr>
                <w:rFonts w:eastAsia="Calibri"/>
                <w:szCs w:val="28"/>
              </w:rPr>
              <w:t>кальвадосного</w:t>
            </w:r>
            <w:proofErr w:type="spellEnd"/>
            <w:r w:rsidRPr="00077781">
              <w:rPr>
                <w:rFonts w:eastAsia="Calibri"/>
                <w:szCs w:val="28"/>
              </w:rPr>
              <w:t xml:space="preserve">, </w:t>
            </w:r>
            <w:proofErr w:type="spellStart"/>
            <w:r w:rsidRPr="00077781">
              <w:rPr>
                <w:rFonts w:eastAsia="Calibri"/>
                <w:szCs w:val="28"/>
              </w:rPr>
              <w:t>вискового</w:t>
            </w:r>
            <w:proofErr w:type="spellEnd"/>
            <w:r w:rsidRPr="00077781">
              <w:rPr>
                <w:rFonts w:eastAsia="Calibri"/>
                <w:szCs w:val="28"/>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1 03 02190 01 0000 110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2 379 541,43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sidRPr="00077781">
              <w:rPr>
                <w:rFonts w:eastAsia="Calibri"/>
                <w:szCs w:val="28"/>
              </w:rPr>
              <w:t>кальвадосный</w:t>
            </w:r>
            <w:proofErr w:type="spellEnd"/>
            <w:r w:rsidRPr="00077781">
              <w:rPr>
                <w:rFonts w:eastAsia="Calibri"/>
                <w:szCs w:val="28"/>
              </w:rPr>
              <w:t xml:space="preserve">, </w:t>
            </w:r>
            <w:proofErr w:type="spellStart"/>
            <w:r w:rsidRPr="00077781">
              <w:rPr>
                <w:rFonts w:eastAsia="Calibri"/>
                <w:szCs w:val="28"/>
              </w:rPr>
              <w:t>висковый</w:t>
            </w:r>
            <w:proofErr w:type="spellEnd"/>
            <w:r w:rsidRPr="00077781">
              <w:rPr>
                <w:rFonts w:eastAsia="Calibri"/>
                <w:szCs w:val="28"/>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1 03 02200 01 0000 110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13 825,09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1 03 02210 01 0000 110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125 013,05</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1 03 02220 01 0000 110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1 573 162,23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1 03 02230 01 0000 110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5 046 867 272,73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уплаты акцизов на моторные масла для дизельных и (или) карбюраторных (</w:t>
            </w:r>
            <w:proofErr w:type="spellStart"/>
            <w:r w:rsidRPr="00077781">
              <w:rPr>
                <w:rFonts w:eastAsia="Calibri"/>
                <w:szCs w:val="28"/>
              </w:rPr>
              <w:t>инжекторных</w:t>
            </w:r>
            <w:proofErr w:type="spellEnd"/>
            <w:r w:rsidRPr="00077781">
              <w:rPr>
                <w:rFonts w:eastAsia="Calibri"/>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1 03 02240 01 0000 110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35 493 268,49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1 03 02250 01 0000 110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6 710 269 969,68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1 03 02260 01 0000 110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-860 620 433,75</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уплаты акцизов на средние дистилляты, производимые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100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1 03 02410 01 0000 110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9 016,42</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szCs w:val="28"/>
              </w:rPr>
            </w:pPr>
            <w:r w:rsidRPr="00077781">
              <w:rPr>
                <w:b/>
                <w:bCs/>
                <w:szCs w:val="28"/>
              </w:rPr>
              <w:t>Федеральная служба по надзору в сфере транспорта</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106</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778 804,38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106</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1 16 01121 01 0000 140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862 007,64</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106</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-83 203,26</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Федеральная антимонопольная служба</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161</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7 302,16</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161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7 302,16</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177</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168 011,58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177</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1 16 10128 01 0000 140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168 011,58</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szCs w:val="28"/>
              </w:rPr>
            </w:pPr>
            <w:r w:rsidRPr="00077781">
              <w:rPr>
                <w:rFonts w:eastAsia="Calibri"/>
                <w:b/>
                <w:bCs/>
                <w:szCs w:val="28"/>
              </w:rPr>
              <w:t>Федеральная служба войск национальной гвардии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180</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1 250,00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180</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1 16 01121 01 0000 140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bCs/>
                <w:szCs w:val="28"/>
              </w:rPr>
              <w:t>1 250,00</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Федеральная налоговая служба</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82 363 228 665,71</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1 01 01012 02 0000 110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39 382 940 548,70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Налог на прибыль организаций консолидированных групп налогоплательщиков, зачисляемый в бюджеты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1 01 01014 02 0000 110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6 281 456 660,68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1 01 02010 01 0000 110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20 384 898 030,94</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1 01 02020 01 0000 110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198 459 383,12</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1 01 02030 01 0000 110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277 992 930,68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1 01 02040 01 0000 110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200 313 820,83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1 01 02050 01 0000 110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1 713 093,57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1 01 02080 01 0000 110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1 434 159 054,48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 xml:space="preserve">Акцизы на этиловый спирт из пищевого сырья (за исключением дистиллятов винного, виноградного, плодового, коньячного, </w:t>
            </w:r>
            <w:proofErr w:type="spellStart"/>
            <w:r w:rsidRPr="00077781">
              <w:rPr>
                <w:rFonts w:eastAsia="Calibri"/>
                <w:szCs w:val="28"/>
              </w:rPr>
              <w:t>кальвадосного</w:t>
            </w:r>
            <w:proofErr w:type="spellEnd"/>
            <w:r w:rsidRPr="00077781">
              <w:rPr>
                <w:rFonts w:eastAsia="Calibri"/>
                <w:szCs w:val="28"/>
              </w:rPr>
              <w:t xml:space="preserve">, </w:t>
            </w:r>
            <w:proofErr w:type="spellStart"/>
            <w:r w:rsidRPr="00077781">
              <w:rPr>
                <w:rFonts w:eastAsia="Calibri"/>
                <w:szCs w:val="28"/>
              </w:rPr>
              <w:t>вискового</w:t>
            </w:r>
            <w:proofErr w:type="spellEnd"/>
            <w:r w:rsidRPr="00077781">
              <w:rPr>
                <w:rFonts w:eastAsia="Calibri"/>
                <w:szCs w:val="28"/>
              </w:rPr>
              <w:t>), производимый на территории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1 03 02011 01 0000 110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81 329 936,56</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szCs w:val="28"/>
              </w:rPr>
              <w:t>Акцизы на пиво, производимое на территории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1 03 02100 01 0000 110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208 744 135,33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 xml:space="preserve">Акцизы на сидр, </w:t>
            </w:r>
            <w:proofErr w:type="spellStart"/>
            <w:r w:rsidRPr="00077781">
              <w:rPr>
                <w:color w:val="000000"/>
                <w:szCs w:val="28"/>
              </w:rPr>
              <w:t>пуаре</w:t>
            </w:r>
            <w:proofErr w:type="spellEnd"/>
            <w:r w:rsidRPr="00077781">
              <w:rPr>
                <w:color w:val="000000"/>
                <w:szCs w:val="28"/>
              </w:rPr>
              <w:t>, медовуху, производимые на территории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1 03 02120 01 0000 110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3 187 364,44</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Налог на профессиональный доход</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1 05 06000 01 0000 110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55 550 884,84</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на имущество организаций по имуществу, не входящему в Единую систему газоснабжения</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1 06 02010 02 0000 110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10 370 341 213,71</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Налог на имущество организаций по имуществу, входящему в Единую систему газоснабжения</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1 06 02020 02 0000 110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960 398 348,64</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Транспортный налог с организаций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1 06 04011 02 0000 110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420 529 523,19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Транспортный налог с физических лиц</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1 06 04012 02 0000 110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996 789 863,61</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на игорный бизнес</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1 06 05000 02 0000 110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4 011 398,06</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на добычу общераспространенных полезных ископаемых</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1 07 01020 01 0000 110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78 403 528,70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1 07 01030 01 0000 110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225 121 584,38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077781">
              <w:rPr>
                <w:color w:val="000000"/>
                <w:szCs w:val="28"/>
              </w:rPr>
              <w:t>штаффелитовых</w:t>
            </w:r>
            <w:proofErr w:type="spellEnd"/>
            <w:r w:rsidRPr="00077781">
              <w:rPr>
                <w:color w:val="000000"/>
                <w:szCs w:val="28"/>
              </w:rPr>
              <w:t xml:space="preserve"> руд, апатит-магнетитовых, маложелезистых апатитовых руд, апатитовых и фосфоритовых руд)</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1 07 01080 01 0000 110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773 624 245,69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Государственная пошлина по делам, рассматриваемым конституционными (уставными) судами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1 08 02020 01 0000 110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134 376,00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1 08 07010 01 0000 110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9 909,13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Государственная пошлина за повторную выдачу свидетельства о постановке на учет в налоговом органе</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1 08 07310 01 0000 110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400 630,00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на прибыль организаций, зачислявшийся               до 1 января 2005 года в местные бюджеты, мобилизуемый на территориях городских округов</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1 09 01020 04 0000 110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20,09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Платежи за добычу подземных вод</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1 09 03023 01 0000 110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433,20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на имущество предприятий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1 09 04010 02 0000 110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25 959,39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с владельцев транспортных средств и налог на приобретение автотранспортных средств</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1 09 04020 02 0000 110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9 943,49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на пользователей автомобильных дорог</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1 09 04030 01 0000 110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-2 431,53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с имущества, переходящего в порядке наследования или дарения</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1 09 04040 01 0000 110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-128 930,75</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с продаж</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1 09 06010 02 0000 110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1 033,58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Сбор на нужды образовательных учреждений, взимаемый с юридических лиц</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1 09 06020 02 0000 110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0,07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Налог, взимаемый в виде стоимости патента в связи с применением упрощенной системы налогообложения</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1 09 11010 02 0000 110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36 625,31</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szCs w:val="28"/>
              </w:rPr>
              <w:t>Регулярные платежи за пользование недрами при пользовании недрами на территории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1 12 02030 01 0000 120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22 378 784,67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1 13 01020 01 0000 130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364 370,00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Плата за предоставление информации из реестра дисквалифицированных лиц</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1 13 01190 01 0000 130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12 375,00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182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20 017,91</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szCs w:val="28"/>
              </w:rPr>
            </w:pPr>
            <w:r w:rsidRPr="00077781">
              <w:rPr>
                <w:b/>
                <w:bCs/>
                <w:szCs w:val="28"/>
              </w:rPr>
              <w:t>Министерство обороны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187</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109 920,00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bCs/>
                <w:szCs w:val="28"/>
              </w:rPr>
              <w:t>187</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1 16 01121 01 0000 140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bCs/>
                <w:szCs w:val="28"/>
              </w:rPr>
              <w:t>109 920,00</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Министерство внутренних дел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188</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961 691 313,29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188</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1 08 06000 01 0000 110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8 269 350,50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Государственная пошлина за выдачу и обмен паспорта гражданина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188</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1 08 07100 01 0000 110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9 405 596,52</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188</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1 08 07141 01 0000 110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11 485 968,00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188</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1 16 01121 01 0000 140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761 104 767,35</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188</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1 16 01123 01 0000 140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143 953 140,97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188</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27 472 489,95</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Министерство юстиции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318</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251 014,46</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bCs/>
                <w:szCs w:val="28"/>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318</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1 08 07110 01 0000 110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247 514,46</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bCs/>
                <w:szCs w:val="28"/>
              </w:rPr>
              <w:t>Государственная пошлина за государственную регистрацию политических партий и региональных отделений политических партий</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318</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1 08 07120 01 0000 110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3 500,00</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szCs w:val="28"/>
              </w:rPr>
            </w:pPr>
            <w:r w:rsidRPr="00077781">
              <w:rPr>
                <w:b/>
                <w:bCs/>
                <w:szCs w:val="28"/>
              </w:rPr>
              <w:t>Федеральная служба государственной регистрации, кадастра и картографии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321</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224 501 542,41</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Государственная пошлина за государственную регистрацию прав, ограничений (обременений) прав на недвижимое имущество и сделок с ни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321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1 08 07020 01 0000 110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224 105 532,41</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Плата за предоставление сведений из Единого государственного реестра недвижимости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321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1 13 01031 01 0000 130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396 010,00</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Федеральная служба судебных приставов</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322</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904 699,96</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322</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904 699,96</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szCs w:val="28"/>
              </w:rPr>
            </w:pPr>
            <w:r w:rsidRPr="00077781">
              <w:rPr>
                <w:rFonts w:eastAsia="Calibri"/>
                <w:b/>
                <w:bCs/>
                <w:szCs w:val="28"/>
              </w:rPr>
              <w:t>Генеральная прокуратура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415</w:t>
            </w:r>
          </w:p>
        </w:tc>
        <w:tc>
          <w:tcPr>
            <w:tcW w:w="2976"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rFonts w:eastAsia="Calibri"/>
                <w:b/>
                <w:bCs/>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35 300,00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415</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35 300,00</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szCs w:val="28"/>
              </w:rPr>
            </w:pPr>
            <w:r w:rsidRPr="00077781">
              <w:rPr>
                <w:b/>
                <w:bCs/>
                <w:szCs w:val="28"/>
              </w:rPr>
              <w:lastRenderedPageBreak/>
              <w:t>Аппарат Губернатора и Правительства Оренбургской области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90 554 859,68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bCs/>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bCs/>
                <w:szCs w:val="28"/>
              </w:rPr>
              <w:t>1 11 05032 02 0000 120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1 451 124,34</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1 13 02062 02 0000 130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5 515 686,39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122 696,32</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1 16 01053 01 0000 140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504 996,45</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1 16 01063 01 0000 140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256 011,53</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1 16 01073 01 0000 140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77 337,19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1 16 01113 01 0000 140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29 943,57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1 16 01123 01 0000 140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1 698 157,61</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15 756,27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457 410,89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1 16 01333 01 0000 140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2 250,00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208 097,86</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Невыясненные поступления, зачисляемые в бюджеты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1 17 01020 02 0000 180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-815,72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2 02 35118 02 0000 150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61 066 033,44</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2 02 35120 02 0000 150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281 973,00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2 02 45141 02 0000 150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14 566 856,75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2 02 45142 02 0000 150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4 146 245,99</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w:t>
            </w:r>
            <w:r w:rsidR="007D2F7B">
              <w:rPr>
                <w:szCs w:val="28"/>
              </w:rPr>
              <w:t>,</w:t>
            </w:r>
            <w:r w:rsidRPr="00077781">
              <w:rPr>
                <w:szCs w:val="28"/>
              </w:rPr>
              <w:t xml:space="preserve">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2 18 35118 02 0000 150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21 322,95</w:t>
            </w:r>
          </w:p>
        </w:tc>
      </w:tr>
      <w:tr w:rsidR="00077781" w:rsidRPr="00077781" w:rsidTr="006604E1">
        <w:trPr>
          <w:trHeight w:val="20"/>
        </w:trPr>
        <w:tc>
          <w:tcPr>
            <w:tcW w:w="6804" w:type="dxa"/>
            <w:shd w:val="clear" w:color="000000" w:fill="FFFFFF"/>
            <w:noWrap/>
            <w:hideMark/>
          </w:tcPr>
          <w:p w:rsidR="00077781" w:rsidRPr="00077781" w:rsidRDefault="00001848" w:rsidP="00077781">
            <w:pPr>
              <w:spacing w:after="0" w:line="240" w:lineRule="auto"/>
              <w:jc w:val="both"/>
              <w:rPr>
                <w:szCs w:val="28"/>
              </w:rPr>
            </w:pPr>
            <w:r w:rsidRPr="00001848">
              <w:rPr>
                <w:szCs w:val="28"/>
              </w:rPr>
              <w:t>Доходы бюджетов субъектов Российской Федерации от возврата остатков субвенций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из федерального бюджета</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2 18 35701 02 0000 150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155 097,80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Возврат остатков субвенций на осуществление первичного воинского учета на территориях, где отсутствуют военные комиссариаты</w:t>
            </w:r>
            <w:r w:rsidR="007D2F7B">
              <w:rPr>
                <w:szCs w:val="28"/>
              </w:rPr>
              <w:t>,</w:t>
            </w:r>
            <w:r w:rsidRPr="00077781">
              <w:rPr>
                <w:szCs w:val="28"/>
              </w:rPr>
              <w:t xml:space="preserve">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811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2 19 35118 02 0000 150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-21 322,95</w:t>
            </w:r>
          </w:p>
        </w:tc>
      </w:tr>
      <w:tr w:rsidR="00077781" w:rsidRPr="00077781" w:rsidTr="006604E1">
        <w:trPr>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zCs w:val="28"/>
              </w:rPr>
              <w:t>Законодательное Собрание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szCs w:val="28"/>
              </w:rPr>
            </w:pPr>
            <w:r w:rsidRPr="00077781">
              <w:rPr>
                <w:b/>
                <w:bCs/>
                <w:szCs w:val="28"/>
              </w:rPr>
              <w:t>812</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3 998 221,23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812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2 02 45142 02 0000 150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3 998 221,23</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szCs w:val="28"/>
              </w:rPr>
            </w:pPr>
            <w:r w:rsidRPr="00077781">
              <w:rPr>
                <w:b/>
                <w:bCs/>
                <w:szCs w:val="28"/>
              </w:rPr>
              <w:t>Счетная палата Оренбургской области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813</w:t>
            </w:r>
          </w:p>
        </w:tc>
        <w:tc>
          <w:tcPr>
            <w:tcW w:w="2976"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178 264,27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Прочие доходы от компенсации затрат бюджетов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813</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1 13 02992 02 0000 130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100 464,27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813</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1 16 01153 01 0000 140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57 500,00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lastRenderedPageBreak/>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077781">
              <w:rPr>
                <w:rFonts w:eastAsia="Calibri"/>
                <w:szCs w:val="28"/>
              </w:rPr>
              <w:t>неперечислением</w:t>
            </w:r>
            <w:proofErr w:type="spellEnd"/>
            <w:r w:rsidRPr="00077781">
              <w:rPr>
                <w:rFonts w:eastAsia="Calibri"/>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813</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1 16 01156 01 0000 140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20 000,00</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813</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1 16 01193 01 0000 140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300,00</w:t>
            </w:r>
          </w:p>
        </w:tc>
      </w:tr>
      <w:tr w:rsidR="00077781" w:rsidRPr="00077781" w:rsidTr="006604E1">
        <w:trPr>
          <w:cantSplit/>
          <w:trHeight w:val="20"/>
        </w:trPr>
        <w:tc>
          <w:tcPr>
            <w:tcW w:w="6804" w:type="dxa"/>
            <w:shd w:val="clear" w:color="auto" w:fill="auto"/>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Министерство финансов Оренбургской области</w:t>
            </w:r>
          </w:p>
        </w:tc>
        <w:tc>
          <w:tcPr>
            <w:tcW w:w="2268" w:type="dxa"/>
            <w:shd w:val="clear" w:color="auto" w:fill="auto"/>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815</w:t>
            </w:r>
          </w:p>
        </w:tc>
        <w:tc>
          <w:tcPr>
            <w:tcW w:w="2976" w:type="dxa"/>
            <w:shd w:val="clear" w:color="auto" w:fill="auto"/>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auto" w:fill="auto"/>
            <w:noWrap/>
            <w:vAlign w:val="bottom"/>
            <w:hideMark/>
          </w:tcPr>
          <w:p w:rsidR="00077781" w:rsidRPr="00077781" w:rsidRDefault="00077781" w:rsidP="00077781">
            <w:pPr>
              <w:spacing w:after="0" w:line="240" w:lineRule="auto"/>
              <w:jc w:val="right"/>
              <w:rPr>
                <w:b/>
                <w:bCs/>
                <w:szCs w:val="28"/>
              </w:rPr>
            </w:pPr>
            <w:r w:rsidRPr="00077781">
              <w:rPr>
                <w:b/>
                <w:bCs/>
                <w:szCs w:val="28"/>
              </w:rPr>
              <w:t>9 931 290 486,05</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Доходы от размещения временно свободных средств бюджетов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815</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1 11 02020 02 0000 120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571 474 044,17</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1 11 02100 00 0000 120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112 056 827,59</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1 11 03020 02 5005 120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172 918,64</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110 851,78</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szCs w:val="28"/>
              </w:rPr>
            </w:pPr>
            <w:r w:rsidRPr="00077781">
              <w:rPr>
                <w:rFonts w:eastAsia="Calibri"/>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auto" w:fill="auto"/>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1 16 10022 02 0000 140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2 400,52</w:t>
            </w:r>
          </w:p>
        </w:tc>
      </w:tr>
      <w:tr w:rsidR="00077781" w:rsidRPr="00077781" w:rsidTr="006604E1">
        <w:trPr>
          <w:cantSplit/>
          <w:trHeight w:val="20"/>
        </w:trPr>
        <w:tc>
          <w:tcPr>
            <w:tcW w:w="6804" w:type="dxa"/>
            <w:shd w:val="clear" w:color="auto" w:fill="auto"/>
            <w:noWrap/>
            <w:hideMark/>
          </w:tcPr>
          <w:p w:rsidR="00077781" w:rsidRPr="00077781" w:rsidRDefault="00077781" w:rsidP="00077781">
            <w:pPr>
              <w:spacing w:after="0" w:line="240" w:lineRule="auto"/>
              <w:jc w:val="both"/>
              <w:rPr>
                <w:color w:val="000000"/>
                <w:szCs w:val="28"/>
              </w:rPr>
            </w:pPr>
            <w:r w:rsidRPr="00077781">
              <w:rPr>
                <w:color w:val="000000"/>
                <w:szCs w:val="28"/>
              </w:rPr>
              <w:t>Невыясненные поступления, зачисляемые в бюджеты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auto" w:fill="auto"/>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1 17 01020 02 0000 180</w:t>
            </w:r>
          </w:p>
        </w:tc>
        <w:tc>
          <w:tcPr>
            <w:tcW w:w="2552" w:type="dxa"/>
            <w:shd w:val="clear" w:color="auto" w:fill="auto"/>
            <w:noWrap/>
            <w:vAlign w:val="bottom"/>
            <w:hideMark/>
          </w:tcPr>
          <w:p w:rsidR="00077781" w:rsidRPr="00077781" w:rsidRDefault="00077781" w:rsidP="00077781">
            <w:pPr>
              <w:spacing w:after="0" w:line="240" w:lineRule="auto"/>
              <w:jc w:val="right"/>
              <w:rPr>
                <w:szCs w:val="28"/>
              </w:rPr>
            </w:pPr>
            <w:r w:rsidRPr="00077781">
              <w:rPr>
                <w:szCs w:val="28"/>
              </w:rPr>
              <w:t>28 464,22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Дотации бюджетам субъектов Российской Федерации на выравнивание бюджетной обеспеченности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2 02 15001 02 0000 150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5 027 253 200,00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Дотации бюджетам субъектов Российской Федерации на поддержку мер по обеспечению сбалансированности бюджетов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2 02 15002 02 0000 150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700 000 000,00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2 02 15009 02 0000 150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2 024 924 000,00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2 02 15010 02 0000 150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51 683 000,00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2 02 15399 02 0000 150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20 000 000,00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2 02 15549 02 0000 150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723 913 000,00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w:t>
            </w:r>
            <w:proofErr w:type="spellStart"/>
            <w:r w:rsidRPr="00077781">
              <w:rPr>
                <w:color w:val="000000"/>
                <w:szCs w:val="28"/>
              </w:rPr>
              <w:t>коронавирусной</w:t>
            </w:r>
            <w:proofErr w:type="spellEnd"/>
            <w:r w:rsidRPr="00077781">
              <w:rPr>
                <w:color w:val="000000"/>
                <w:szCs w:val="28"/>
              </w:rPr>
              <w:t xml:space="preserve"> инфекцией (COVID-19) за счет средств резервного фонда Правительства Рос</w:t>
            </w:r>
            <w:r w:rsidR="00A45002">
              <w:rPr>
                <w:color w:val="000000"/>
                <w:szCs w:val="28"/>
              </w:rPr>
              <w:t>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2 02 15844 02 0000 150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287 234 900,00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Единая субвенция бюджетам субъектов Российской Федерации и бюджету г. Байконура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2 02 35900 02 0000 150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154 999 215,13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безвозмездные поступления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2 07 02030 02 0000 150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269 775 395,83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2 18 60010 02 0000 150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2 514,28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Возврат остатков единой субвенции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2 19 35900 02 0000 150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-12 476,87</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815</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2 19 90000 02 0000 150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-12 327 769,24</w:t>
            </w:r>
          </w:p>
        </w:tc>
      </w:tr>
      <w:tr w:rsidR="00077781" w:rsidRPr="00077781" w:rsidTr="006604E1">
        <w:trPr>
          <w:cantSplit/>
          <w:trHeight w:val="20"/>
        </w:trPr>
        <w:tc>
          <w:tcPr>
            <w:tcW w:w="6804" w:type="dxa"/>
            <w:shd w:val="clear" w:color="000000" w:fill="FFFFFF"/>
            <w:noWrap/>
            <w:vAlign w:val="center"/>
            <w:hideMark/>
          </w:tcPr>
          <w:p w:rsidR="00077781" w:rsidRPr="00077781" w:rsidRDefault="00DB5FB8" w:rsidP="00077781">
            <w:pPr>
              <w:spacing w:after="0" w:line="240" w:lineRule="auto"/>
              <w:jc w:val="both"/>
              <w:rPr>
                <w:b/>
                <w:bCs/>
                <w:color w:val="000000"/>
                <w:szCs w:val="28"/>
              </w:rPr>
            </w:pPr>
            <w:r w:rsidRPr="00526A89">
              <w:rPr>
                <w:b/>
                <w:bCs/>
                <w:color w:val="000000"/>
                <w:szCs w:val="28"/>
              </w:rPr>
              <w:t xml:space="preserve">Министерство экономического развития, </w:t>
            </w:r>
            <w:r>
              <w:rPr>
                <w:b/>
                <w:bCs/>
                <w:color w:val="000000"/>
                <w:szCs w:val="28"/>
              </w:rPr>
              <w:t>инвестиций, туризма и внешних связей</w:t>
            </w:r>
            <w:r w:rsidRPr="00526A89">
              <w:rPr>
                <w:b/>
                <w:bCs/>
                <w:color w:val="000000"/>
                <w:szCs w:val="28"/>
              </w:rPr>
              <w:t xml:space="preserve">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165 435 469,85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341 139,70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590,00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1 16 07090 02 0000 140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5 950,00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1 16 10022 02 0000 140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12,42</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1 16 10100 02 0000 140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84 720,89</w:t>
            </w:r>
          </w:p>
        </w:tc>
      </w:tr>
      <w:tr w:rsidR="00077781" w:rsidRPr="00077781" w:rsidTr="006604E1">
        <w:trPr>
          <w:trHeight w:val="20"/>
        </w:trPr>
        <w:tc>
          <w:tcPr>
            <w:tcW w:w="6804" w:type="dxa"/>
            <w:shd w:val="clear" w:color="000000" w:fill="FFFFFF"/>
            <w:noWrap/>
            <w:hideMark/>
          </w:tcPr>
          <w:p w:rsidR="00077781" w:rsidRPr="00077781" w:rsidRDefault="00077781" w:rsidP="007C0B64">
            <w:pPr>
              <w:spacing w:after="0" w:line="240" w:lineRule="auto"/>
              <w:jc w:val="both"/>
              <w:rPr>
                <w:szCs w:val="28"/>
              </w:rPr>
            </w:pPr>
            <w:r w:rsidRPr="00077781">
              <w:rPr>
                <w:szCs w:val="28"/>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w:t>
            </w:r>
            <w:r w:rsidR="007C0B64">
              <w:rPr>
                <w:szCs w:val="28"/>
              </w:rPr>
              <w:t>логовый режим «</w:t>
            </w:r>
            <w:r w:rsidRPr="00077781">
              <w:rPr>
                <w:szCs w:val="28"/>
              </w:rPr>
              <w:t>Налог на профессиональный доход</w:t>
            </w:r>
            <w:r w:rsidR="007C0B64">
              <w:rPr>
                <w:szCs w:val="28"/>
              </w:rPr>
              <w:t>»</w:t>
            </w:r>
            <w:r w:rsidRPr="00077781">
              <w:rPr>
                <w:szCs w:val="28"/>
              </w:rPr>
              <w:t>, в субъектах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2 02 25527 02 0000 150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151 269 599,99</w:t>
            </w:r>
          </w:p>
        </w:tc>
      </w:tr>
      <w:tr w:rsidR="00077781" w:rsidRPr="00077781" w:rsidTr="006604E1">
        <w:trPr>
          <w:trHeight w:val="20"/>
        </w:trPr>
        <w:tc>
          <w:tcPr>
            <w:tcW w:w="6804" w:type="dxa"/>
            <w:shd w:val="clear" w:color="000000" w:fill="FFFFFF"/>
            <w:noWrap/>
            <w:hideMark/>
          </w:tcPr>
          <w:p w:rsidR="00077781" w:rsidRPr="00077781" w:rsidRDefault="00077781" w:rsidP="00BA688F">
            <w:pPr>
              <w:spacing w:after="0" w:line="240" w:lineRule="auto"/>
              <w:jc w:val="both"/>
              <w:rPr>
                <w:szCs w:val="28"/>
              </w:rPr>
            </w:pPr>
            <w:r w:rsidRPr="00077781">
              <w:rPr>
                <w:szCs w:val="28"/>
              </w:rP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w:t>
            </w:r>
            <w:r w:rsidR="00BA688F">
              <w:rPr>
                <w:szCs w:val="28"/>
              </w:rPr>
              <w:t>–</w:t>
            </w:r>
            <w:r w:rsidRPr="00077781">
              <w:rPr>
                <w:szCs w:val="28"/>
              </w:rPr>
              <w:t xml:space="preserve"> уч</w:t>
            </w:r>
            <w:r w:rsidR="007C0B64">
              <w:rPr>
                <w:szCs w:val="28"/>
              </w:rPr>
              <w:t>астников национального проекта «</w:t>
            </w:r>
            <w:r w:rsidRPr="00077781">
              <w:rPr>
                <w:szCs w:val="28"/>
              </w:rPr>
              <w:t>Производительно</w:t>
            </w:r>
            <w:r w:rsidR="007C0B64">
              <w:rPr>
                <w:szCs w:val="28"/>
              </w:rPr>
              <w:t>сть труда и поддержка занятости»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2 02 45296 02 0000 150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13 709 700,00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иными организациями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2 393 783,77</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2 19 25064 02 0000 150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-464 540,28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государственную поддержку малого и среднего предпринимательства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2 19 25527 02 0000 150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-1 905 486,64</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Министерство природных ресурсов, экологии и имущественных отношений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531 765 078,87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1 08 07082 01 0000 110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660 750,00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1 11 01020 02 0000 120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27 587 627,50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1 11 05022 02 0000 120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21 530 166,16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1 11 05032 02 0000 120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253 404,90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1 11 05322 02 0000 120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60 051,90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1 11 05326 04 0000 120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204,98</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собственности субъектов Российской Федерации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1 11 05420 02 0000 120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30,87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1 11 07012 02 0000 120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17 636 500,00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1 12 02012 01 0000 120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11 658 950,00</w:t>
            </w:r>
          </w:p>
        </w:tc>
      </w:tr>
      <w:tr w:rsidR="00077781" w:rsidRPr="00077781" w:rsidTr="006604E1">
        <w:trPr>
          <w:cantSplit/>
          <w:trHeight w:val="20"/>
        </w:trPr>
        <w:tc>
          <w:tcPr>
            <w:tcW w:w="6804" w:type="dxa"/>
            <w:shd w:val="clear" w:color="000000" w:fill="FFFFFF"/>
            <w:noWrap/>
            <w:hideMark/>
          </w:tcPr>
          <w:p w:rsidR="00077781" w:rsidRPr="00077781" w:rsidRDefault="00077781" w:rsidP="009B429D">
            <w:pPr>
              <w:spacing w:after="0" w:line="240" w:lineRule="auto"/>
              <w:jc w:val="both"/>
              <w:rPr>
                <w:szCs w:val="28"/>
              </w:rPr>
            </w:pPr>
            <w:r w:rsidRPr="00077781">
              <w:rPr>
                <w:rFonts w:eastAsia="Calibri"/>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w:t>
            </w:r>
            <w:r w:rsidR="009B429D">
              <w:rPr>
                <w:rFonts w:eastAsia="Calibri"/>
                <w:szCs w:val="28"/>
              </w:rPr>
              <w:br/>
            </w:r>
            <w:r w:rsidRPr="00077781">
              <w:rPr>
                <w:rFonts w:eastAsia="Calibri"/>
                <w:szCs w:val="28"/>
              </w:rPr>
              <w:t>500 кубических метров в сутки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1 12 02052 01 0000 120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670 000,00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Сборы за участие в конкурсе (аукционе) на право пользования участками недр местного значения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1 12 02102 02 0000 120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15 682,00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за использование лесов, расположенных на землях лесного фонда, в части, превышающей минимальный размер арендной платы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1 12 04014 02 0000 120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1 213 582,27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1 12 04015 02 0000 120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99 968,00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1 13 01410 01 0000 130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71 250,00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8 589 247,31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1 14 02022 02 0000 440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225 083,30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1 14 02028 02 0000 410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833 852,51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1 14 06022 02 0000 430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878 198,65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1 14 06322 02 0000 430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56 608,84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1 15 07020 01 0000 140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228 780,00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1 16 01072 01 0000 140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736 400,30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1 16 01082 01 0000 140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7 078 887,57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225,00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0,92</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1 16 01205 01 0000 140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8 930,73</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128 101,07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1 16 07030 02 0000 140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277 932,44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1 16 07040 02 0000 140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814 619,53</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1 16 07090 02 0000 140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4 058 890,34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136 985,38</w:t>
            </w:r>
          </w:p>
        </w:tc>
      </w:tr>
      <w:tr w:rsidR="00077781" w:rsidRPr="00077781" w:rsidTr="006604E1">
        <w:trPr>
          <w:trHeight w:val="20"/>
        </w:trPr>
        <w:tc>
          <w:tcPr>
            <w:tcW w:w="6804" w:type="dxa"/>
            <w:shd w:val="clear" w:color="000000" w:fill="FFFFFF"/>
            <w:noWrap/>
            <w:hideMark/>
          </w:tcPr>
          <w:p w:rsidR="00077781" w:rsidRPr="00077781" w:rsidRDefault="00077781" w:rsidP="00BA688F">
            <w:pPr>
              <w:spacing w:after="0" w:line="240" w:lineRule="auto"/>
              <w:jc w:val="both"/>
              <w:rPr>
                <w:szCs w:val="28"/>
              </w:rPr>
            </w:pPr>
            <w:r w:rsidRPr="00077781">
              <w:rPr>
                <w:szCs w:val="28"/>
              </w:rPr>
              <w:t xml:space="preserve">Субсидии бюджетам субъектов Российской Федерации на мероприятия федеральной целевой программы </w:t>
            </w:r>
            <w:r w:rsidR="007C0B64">
              <w:rPr>
                <w:szCs w:val="28"/>
              </w:rPr>
              <w:t>«</w:t>
            </w:r>
            <w:r w:rsidRPr="00077781">
              <w:rPr>
                <w:szCs w:val="28"/>
              </w:rPr>
              <w:t>Развитие водохозяйственного комплекса Российско</w:t>
            </w:r>
            <w:r w:rsidR="007C0B64">
              <w:rPr>
                <w:szCs w:val="28"/>
              </w:rPr>
              <w:t>й Федерации в 2012</w:t>
            </w:r>
            <w:r w:rsidR="00BA688F">
              <w:rPr>
                <w:szCs w:val="28"/>
              </w:rPr>
              <w:t>–</w:t>
            </w:r>
            <w:r w:rsidR="007C0B64">
              <w:rPr>
                <w:szCs w:val="28"/>
              </w:rPr>
              <w:t>2020 годах»</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2 02 25016 02 0000 150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15 568 502,75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закупку контейнеров для раздельного накопления твердых коммунальных отходов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2 02 25269 02 0000 150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44 399 500,00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Субвенции бюджетам субъектов Российской Федерации на осуществление отдельных полномочий в области водных отношений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2 02 35128 02 0000 150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13 272 780,32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Субвенции бюджетам субъектов Российской Федерации на осуществление отдельных полномочий в области лесных отношений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2 02 35129 02 0000 150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203 448 865,77</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Субвенции бюджетам субъектов Российской Федерации на увеличение площади </w:t>
            </w:r>
            <w:proofErr w:type="spellStart"/>
            <w:r w:rsidRPr="00077781">
              <w:rPr>
                <w:szCs w:val="28"/>
              </w:rPr>
              <w:t>лесовосстановления</w:t>
            </w:r>
            <w:proofErr w:type="spellEnd"/>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2 02 35429 02 0000 150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28 232 800,00</w:t>
            </w:r>
          </w:p>
        </w:tc>
      </w:tr>
      <w:tr w:rsidR="00077781" w:rsidRPr="00077781" w:rsidTr="006604E1">
        <w:trPr>
          <w:trHeight w:val="20"/>
        </w:trPr>
        <w:tc>
          <w:tcPr>
            <w:tcW w:w="6804" w:type="dxa"/>
            <w:shd w:val="clear" w:color="000000" w:fill="FFFFFF"/>
            <w:noWrap/>
            <w:hideMark/>
          </w:tcPr>
          <w:p w:rsidR="00077781" w:rsidRPr="00077781" w:rsidRDefault="00001848" w:rsidP="00077781">
            <w:pPr>
              <w:spacing w:after="0" w:line="240" w:lineRule="auto"/>
              <w:jc w:val="both"/>
              <w:rPr>
                <w:szCs w:val="28"/>
              </w:rPr>
            </w:pPr>
            <w:r w:rsidRPr="00001848">
              <w:rPr>
                <w:szCs w:val="28"/>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001848">
              <w:rPr>
                <w:szCs w:val="28"/>
              </w:rPr>
              <w:t>лесовосстановлению</w:t>
            </w:r>
            <w:proofErr w:type="spellEnd"/>
            <w:r w:rsidRPr="00001848">
              <w:rPr>
                <w:szCs w:val="28"/>
              </w:rPr>
              <w:t xml:space="preserve"> и лесоразведению</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2 02 35430 02 0000 150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12 626 567,58</w:t>
            </w:r>
          </w:p>
        </w:tc>
      </w:tr>
      <w:tr w:rsidR="00077781" w:rsidRPr="00077781" w:rsidTr="006604E1">
        <w:trPr>
          <w:trHeight w:val="20"/>
        </w:trPr>
        <w:tc>
          <w:tcPr>
            <w:tcW w:w="6804" w:type="dxa"/>
            <w:shd w:val="clear" w:color="000000" w:fill="FFFFFF"/>
            <w:noWrap/>
            <w:hideMark/>
          </w:tcPr>
          <w:p w:rsidR="00077781" w:rsidRPr="00077781" w:rsidRDefault="00001848" w:rsidP="00077781">
            <w:pPr>
              <w:spacing w:after="0" w:line="240" w:lineRule="auto"/>
              <w:jc w:val="both"/>
              <w:rPr>
                <w:szCs w:val="28"/>
              </w:rPr>
            </w:pPr>
            <w:r w:rsidRPr="00001848">
              <w:rPr>
                <w:szCs w:val="28"/>
              </w:rPr>
              <w:lastRenderedPageBreak/>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001848">
              <w:rPr>
                <w:szCs w:val="28"/>
              </w:rPr>
              <w:t>лесопожарной</w:t>
            </w:r>
            <w:proofErr w:type="spellEnd"/>
            <w:r w:rsidRPr="00001848">
              <w:rPr>
                <w:szCs w:val="28"/>
              </w:rPr>
              <w:t xml:space="preserve"> техникой и оборудованием для проведения комплекса мероприятий по охране лесов от пожаров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2 02 35432 02 0000 150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110 850 999,94</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иными организациями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3 276,14</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2 19 35129 02 0000 150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-1 173 494,05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Возврат остатков субвенций на увеличение площади </w:t>
            </w:r>
            <w:proofErr w:type="spellStart"/>
            <w:r w:rsidRPr="00077781">
              <w:rPr>
                <w:szCs w:val="28"/>
              </w:rPr>
              <w:t>лесовосстановления</w:t>
            </w:r>
            <w:proofErr w:type="spellEnd"/>
            <w:r w:rsidRPr="00077781">
              <w:rPr>
                <w:szCs w:val="28"/>
              </w:rPr>
              <w:t xml:space="preserve">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2 19 35429 02 0000 150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-1 001 632,05</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rFonts w:eastAsia="Calibri"/>
                <w:b/>
                <w:bCs/>
                <w:szCs w:val="28"/>
              </w:rPr>
              <w:t>Комитет по делам архивов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818</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10 144,45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818</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1 08 07300 01 0000 110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2 500,00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818</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7 644,45</w:t>
            </w:r>
          </w:p>
        </w:tc>
      </w:tr>
      <w:tr w:rsidR="00077781" w:rsidRPr="00077781" w:rsidTr="006604E1">
        <w:trPr>
          <w:cantSplit/>
          <w:trHeight w:val="20"/>
        </w:trPr>
        <w:tc>
          <w:tcPr>
            <w:tcW w:w="6804" w:type="dxa"/>
            <w:shd w:val="clear" w:color="000000" w:fill="FFFFFF"/>
            <w:noWrap/>
            <w:vAlign w:val="center"/>
            <w:hideMark/>
          </w:tcPr>
          <w:p w:rsidR="00077781" w:rsidRPr="00077781" w:rsidRDefault="00DB5FB8" w:rsidP="00077781">
            <w:pPr>
              <w:spacing w:after="0" w:line="240" w:lineRule="auto"/>
              <w:jc w:val="both"/>
              <w:rPr>
                <w:b/>
                <w:bCs/>
                <w:szCs w:val="28"/>
              </w:rPr>
            </w:pPr>
            <w:r w:rsidRPr="00526A89">
              <w:rPr>
                <w:b/>
                <w:bCs/>
                <w:szCs w:val="28"/>
              </w:rPr>
              <w:t xml:space="preserve">Комитет по вопросам </w:t>
            </w:r>
            <w:r>
              <w:rPr>
                <w:b/>
                <w:bCs/>
                <w:szCs w:val="28"/>
              </w:rPr>
              <w:t xml:space="preserve">записи актов гражданского состояния </w:t>
            </w:r>
            <w:r w:rsidRPr="00526A89">
              <w:rPr>
                <w:b/>
                <w:bCs/>
                <w:szCs w:val="28"/>
              </w:rPr>
              <w:t>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819</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1 871,39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649,40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Доходы бюджетов субъектов Российской Федерации от возврата остатков прочих субвенций из федерального бюджета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819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2 18 39999 02 0000 150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1 221,99</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zCs w:val="28"/>
              </w:rPr>
              <w:t>Комитет по обеспечению деятельности мировых судей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53 023 219,76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1 13 02040 01 0000 130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-5 060,49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Прочие доходы от компенсации затрат бюджетов </w:t>
            </w:r>
            <w:r w:rsidR="009B429D">
              <w:rPr>
                <w:szCs w:val="28"/>
              </w:rPr>
              <w:br/>
            </w:r>
            <w:r w:rsidRPr="00077781">
              <w:rPr>
                <w:szCs w:val="28"/>
              </w:rPr>
              <w:t>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326 540,31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1 16 01053 01 0000 140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1 071 104,66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1 16 01063 01 0000 140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4 803 963,21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1 16 01073 01 0000 140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7 477 492,50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1 16 01083 01 0000 140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376 532,40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1 16 01093 01 0000 140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73 841,63</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1 16 01103 01 0000 140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7 626,84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1 16 01113 01 0000 140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18 000,00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1 16 01123 01 0000 140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103 982,35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1 16 01133 01 0000 140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343 685,61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1 16 01143 01 0000 140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2 437 512,98</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1 16 01153 01 0000 140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697 789,25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1 16 01163 01 0000 140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65 177,32</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1 16 01173 01 0000 140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257 131,19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1 16 01183 01 0000 140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95 848,35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14 850 635,08</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16 564 873,76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1 16 01333 01 0000 140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3 633 881,52</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761,29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Невыясненные поступления, зачисляемые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820</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1 17 01020 02 0000 180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-178 100,00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napToGrid w:val="0"/>
                <w:szCs w:val="28"/>
              </w:rPr>
              <w:t>Инспекция государственной охраны объектов культурного наследия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823</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rFonts w:eastAsia="Calibri"/>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-270 037,45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823</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28 285,07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823</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1 16 01072 01 0000 140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-320 000,00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823</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4 544,15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bCs/>
                <w:snapToGrid w:val="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823</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1 16 07090 02 0000 140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17 133,33</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napToGrid w:val="0"/>
                <w:szCs w:val="28"/>
              </w:rPr>
              <w:t>Министерство региональной и информационной политики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824</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18 548 182,50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bCs/>
                <w:snapToGrid w:val="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9 193,98</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bCs/>
                <w:snapToGrid w:val="0"/>
                <w:szCs w:val="28"/>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1 16 07090 02 0000 140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13 600,00</w:t>
            </w:r>
          </w:p>
        </w:tc>
      </w:tr>
      <w:tr w:rsidR="00077781" w:rsidRPr="00077781" w:rsidTr="006604E1">
        <w:trPr>
          <w:trHeight w:val="20"/>
        </w:trPr>
        <w:tc>
          <w:tcPr>
            <w:tcW w:w="6804" w:type="dxa"/>
            <w:shd w:val="clear" w:color="000000" w:fill="FFFFFF"/>
            <w:noWrap/>
            <w:hideMark/>
          </w:tcPr>
          <w:p w:rsidR="00077781" w:rsidRPr="00077781" w:rsidRDefault="00077781" w:rsidP="007C0B64">
            <w:pPr>
              <w:spacing w:after="0" w:line="240" w:lineRule="auto"/>
              <w:jc w:val="both"/>
              <w:rPr>
                <w:szCs w:val="28"/>
              </w:rPr>
            </w:pPr>
            <w:r w:rsidRPr="00077781">
              <w:rPr>
                <w:szCs w:val="28"/>
              </w:rPr>
              <w:t xml:space="preserve">Субсидии бюджетам субъектов Российской Федерации на </w:t>
            </w:r>
            <w:proofErr w:type="spellStart"/>
            <w:r w:rsidRPr="00077781">
              <w:rPr>
                <w:szCs w:val="28"/>
              </w:rPr>
              <w:t>софинансирование</w:t>
            </w:r>
            <w:proofErr w:type="spellEnd"/>
            <w:r w:rsidRPr="00077781">
              <w:rPr>
                <w:szCs w:val="28"/>
              </w:rPr>
              <w:t xml:space="preserve"> расходных обязательств субъектов Российской Федерации, связанных с реализацией</w:t>
            </w:r>
            <w:r w:rsidR="007C0B64">
              <w:rPr>
                <w:szCs w:val="28"/>
              </w:rPr>
              <w:t xml:space="preserve"> федеральной целевой программы «</w:t>
            </w:r>
            <w:r w:rsidRPr="00077781">
              <w:rPr>
                <w:szCs w:val="28"/>
              </w:rPr>
              <w:t>Увековечение памяти погибших при защит</w:t>
            </w:r>
            <w:r w:rsidR="007C0B64">
              <w:rPr>
                <w:szCs w:val="28"/>
              </w:rPr>
              <w:t>е Отечества на 2019–2024 годы»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2 02 25299 02 0000 150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1 585 100,00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2 02 25516 02 0000 150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1 298 200,00</w:t>
            </w:r>
          </w:p>
        </w:tc>
      </w:tr>
      <w:tr w:rsidR="00077781" w:rsidRPr="00077781" w:rsidTr="006604E1">
        <w:trPr>
          <w:trHeight w:val="20"/>
        </w:trPr>
        <w:tc>
          <w:tcPr>
            <w:tcW w:w="6804" w:type="dxa"/>
            <w:shd w:val="clear" w:color="000000" w:fill="FFFFFF"/>
            <w:noWrap/>
            <w:hideMark/>
          </w:tcPr>
          <w:p w:rsidR="00077781" w:rsidRPr="00A45002" w:rsidRDefault="00A45002" w:rsidP="00A45002">
            <w:pPr>
              <w:autoSpaceDE w:val="0"/>
              <w:autoSpaceDN w:val="0"/>
              <w:adjustRightInd w:val="0"/>
              <w:spacing w:after="0" w:line="240" w:lineRule="auto"/>
              <w:rPr>
                <w:szCs w:val="28"/>
              </w:rPr>
            </w:pPr>
            <w:r w:rsidRPr="00A45002">
              <w:rPr>
                <w:szCs w:val="28"/>
              </w:rPr>
              <w:t>Субвенции бюджетам субъектов Российской Федерации на проведение Всероссийской переписи населения 2020 года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2 02 35469 02 0000 150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15 642 088,52</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napToGrid w:val="0"/>
                <w:szCs w:val="28"/>
              </w:rPr>
              <w:t>Министерство промышленности и энергетики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825</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rFonts w:eastAsia="Calibri"/>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38 461 185,66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1 08 07082 01 0000 110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249 000,00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1 13 01410 01 0000 130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 </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85,66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Межбюджетные трансферты, передаваемые бюджетам субъектов Российской Федерации в целях </w:t>
            </w:r>
            <w:proofErr w:type="spellStart"/>
            <w:r w:rsidRPr="00077781">
              <w:rPr>
                <w:szCs w:val="28"/>
              </w:rPr>
              <w:t>софинансирования</w:t>
            </w:r>
            <w:proofErr w:type="spellEnd"/>
            <w:r w:rsidRPr="00077781">
              <w:rPr>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2 02 45593 02 0000 150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38 203 100,00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napToGrid w:val="0"/>
                <w:szCs w:val="28"/>
              </w:rPr>
              <w:t>Министерство труда и занятости населения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1 282 232 775,66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18 570 810,26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1 15 02020 02 0000 140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26 277,00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1 16 01052 01 0000 140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531,92</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bCs/>
                <w:szCs w:val="28"/>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1 16 10021 02 0000 140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39 100,00</w:t>
            </w:r>
          </w:p>
        </w:tc>
      </w:tr>
      <w:tr w:rsidR="00077781" w:rsidRPr="00077781" w:rsidTr="006604E1">
        <w:trPr>
          <w:trHeight w:val="20"/>
        </w:trPr>
        <w:tc>
          <w:tcPr>
            <w:tcW w:w="6804" w:type="dxa"/>
            <w:shd w:val="clear" w:color="000000" w:fill="FFFFFF"/>
            <w:noWrap/>
            <w:hideMark/>
          </w:tcPr>
          <w:p w:rsidR="00077781" w:rsidRPr="00077781" w:rsidRDefault="00001848" w:rsidP="00077781">
            <w:pPr>
              <w:spacing w:after="0" w:line="240" w:lineRule="auto"/>
              <w:jc w:val="both"/>
              <w:rPr>
                <w:szCs w:val="28"/>
              </w:rPr>
            </w:pPr>
            <w:r w:rsidRPr="00001848">
              <w:rPr>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2 02 25086 02 0000 150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2 271 000,00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повышение эффективности службы занятости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2 02 25291 02 0000 150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9 600 000,00</w:t>
            </w:r>
          </w:p>
        </w:tc>
      </w:tr>
      <w:tr w:rsidR="00077781" w:rsidRPr="00077781" w:rsidTr="006604E1">
        <w:trPr>
          <w:trHeight w:val="20"/>
        </w:trPr>
        <w:tc>
          <w:tcPr>
            <w:tcW w:w="6804" w:type="dxa"/>
            <w:shd w:val="clear" w:color="000000" w:fill="FFFFFF"/>
            <w:noWrap/>
            <w:hideMark/>
          </w:tcPr>
          <w:p w:rsidR="00077781" w:rsidRPr="00077781" w:rsidRDefault="00A45002" w:rsidP="00A45002">
            <w:pPr>
              <w:spacing w:after="0" w:line="240" w:lineRule="auto"/>
              <w:jc w:val="both"/>
              <w:rPr>
                <w:szCs w:val="28"/>
              </w:rPr>
            </w:pPr>
            <w:r w:rsidRPr="00A45002">
              <w:rPr>
                <w:szCs w:val="28"/>
              </w:rPr>
              <w:lastRenderedPageBreak/>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Pr>
                <w:szCs w:val="28"/>
              </w:rPr>
              <w:t>№</w:t>
            </w:r>
            <w:r w:rsidRPr="00A45002">
              <w:rPr>
                <w:szCs w:val="28"/>
              </w:rPr>
              <w:t xml:space="preserve"> 1032-1 </w:t>
            </w:r>
            <w:r>
              <w:rPr>
                <w:szCs w:val="28"/>
              </w:rPr>
              <w:t>«</w:t>
            </w:r>
            <w:r w:rsidRPr="00A45002">
              <w:rPr>
                <w:szCs w:val="28"/>
              </w:rPr>
              <w:t>О занятости н</w:t>
            </w:r>
            <w:r>
              <w:rPr>
                <w:szCs w:val="28"/>
              </w:rPr>
              <w:t>аселения 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2 02 35290 02 0000 150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1 267 989 984,31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2 18 71030 02 0000 150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57 347,91</w:t>
            </w:r>
          </w:p>
        </w:tc>
      </w:tr>
      <w:tr w:rsidR="00077781" w:rsidRPr="00077781" w:rsidTr="006604E1">
        <w:trPr>
          <w:trHeight w:val="20"/>
        </w:trPr>
        <w:tc>
          <w:tcPr>
            <w:tcW w:w="6804" w:type="dxa"/>
            <w:shd w:val="clear" w:color="000000" w:fill="FFFFFF"/>
            <w:noWrap/>
            <w:hideMark/>
          </w:tcPr>
          <w:p w:rsidR="00077781" w:rsidRPr="00077781" w:rsidRDefault="00001848" w:rsidP="00BA688F">
            <w:pPr>
              <w:spacing w:after="0" w:line="240" w:lineRule="auto"/>
              <w:jc w:val="both"/>
              <w:rPr>
                <w:szCs w:val="28"/>
              </w:rPr>
            </w:pPr>
            <w:r w:rsidRPr="00001848">
              <w:rPr>
                <w:szCs w:val="28"/>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2 19 25086 02 0000 150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-75 000,00</w:t>
            </w:r>
          </w:p>
        </w:tc>
      </w:tr>
      <w:tr w:rsidR="00077781" w:rsidRPr="00077781" w:rsidTr="006604E1">
        <w:trPr>
          <w:trHeight w:val="20"/>
        </w:trPr>
        <w:tc>
          <w:tcPr>
            <w:tcW w:w="6804" w:type="dxa"/>
            <w:shd w:val="clear" w:color="000000" w:fill="FFFFFF"/>
            <w:noWrap/>
            <w:hideMark/>
          </w:tcPr>
          <w:p w:rsidR="00077781" w:rsidRPr="00077781" w:rsidRDefault="00A45002" w:rsidP="00077781">
            <w:pPr>
              <w:spacing w:after="0" w:line="240" w:lineRule="auto"/>
              <w:jc w:val="both"/>
              <w:rPr>
                <w:szCs w:val="28"/>
              </w:rPr>
            </w:pPr>
            <w:r w:rsidRPr="00A45002">
              <w:rPr>
                <w:szCs w:val="28"/>
              </w:rPr>
              <w:t>Возврат остатков субсидий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2 19 25461 02 0000 150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-18 048,00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Возврат остатков субсидий на реализацию дополнительных мероприятий в сфере занятости населения, </w:t>
            </w:r>
            <w:r w:rsidRPr="00077781">
              <w:rPr>
                <w:szCs w:val="28"/>
              </w:rPr>
              <w:lastRenderedPageBreak/>
              <w:t>направленных на снижение напряженности на рынке труда субъектов Российской Федерации,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2 19 25470 02 0000 150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-132 665,58</w:t>
            </w:r>
          </w:p>
        </w:tc>
      </w:tr>
      <w:tr w:rsidR="00077781" w:rsidRPr="00077781" w:rsidTr="006604E1">
        <w:trPr>
          <w:trHeight w:val="20"/>
        </w:trPr>
        <w:tc>
          <w:tcPr>
            <w:tcW w:w="6804" w:type="dxa"/>
            <w:shd w:val="clear" w:color="000000" w:fill="FFFFFF"/>
            <w:noWrap/>
            <w:hideMark/>
          </w:tcPr>
          <w:p w:rsidR="00077781" w:rsidRPr="00077781" w:rsidRDefault="00077781" w:rsidP="007C0B64">
            <w:pPr>
              <w:spacing w:after="0" w:line="240" w:lineRule="auto"/>
              <w:jc w:val="both"/>
              <w:rPr>
                <w:szCs w:val="28"/>
              </w:rPr>
            </w:pPr>
            <w:r w:rsidRPr="00077781">
              <w:rPr>
                <w:szCs w:val="28"/>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 1032-I </w:t>
            </w:r>
            <w:r w:rsidR="007C0B64">
              <w:rPr>
                <w:szCs w:val="28"/>
              </w:rPr>
              <w:t>«</w:t>
            </w:r>
            <w:r w:rsidRPr="00077781">
              <w:rPr>
                <w:szCs w:val="28"/>
              </w:rPr>
              <w:t>О занятости населения в Российской Федерации</w:t>
            </w:r>
            <w:r w:rsidR="007C0B64">
              <w:rPr>
                <w:szCs w:val="28"/>
              </w:rPr>
              <w:t>»</w:t>
            </w:r>
            <w:r w:rsidRPr="00077781">
              <w:rPr>
                <w:szCs w:val="28"/>
              </w:rPr>
              <w:t xml:space="preserve">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2 19 35290 02 0000 150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-15 454 086,71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826</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2 19 90000 02 0000 150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-647 475,45</w:t>
            </w:r>
          </w:p>
        </w:tc>
      </w:tr>
      <w:tr w:rsidR="00077781" w:rsidRPr="00077781" w:rsidTr="006604E1">
        <w:trPr>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zCs w:val="28"/>
              </w:rPr>
              <w:t>Министерство архитектуры и пространственно-градостроительного развития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827</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9 596,64</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иными организациями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9 596,64</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zCs w:val="28"/>
              </w:rPr>
              <w:t>Комитет внутреннего государственного финансового контроля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828</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1 396 800,80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828</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3 542,80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828</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1 16 01072 01 0000 140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839 396,00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828</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1 16 01152 01 0000 140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077781">
              <w:rPr>
                <w:rFonts w:eastAsia="Calibri"/>
                <w:szCs w:val="28"/>
              </w:rPr>
              <w:t>неперечислением</w:t>
            </w:r>
            <w:proofErr w:type="spellEnd"/>
            <w:r w:rsidRPr="00077781">
              <w:rPr>
                <w:rFonts w:eastAsia="Calibri"/>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828</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1 16 01156 01 0000 140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368 862,00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828</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65 000,00</w:t>
            </w:r>
          </w:p>
        </w:tc>
      </w:tr>
      <w:tr w:rsidR="00077781" w:rsidRPr="00077781" w:rsidTr="006604E1">
        <w:trPr>
          <w:cantSplit/>
          <w:trHeight w:val="20"/>
        </w:trPr>
        <w:tc>
          <w:tcPr>
            <w:tcW w:w="6804" w:type="dxa"/>
            <w:shd w:val="clear" w:color="000000" w:fill="FFFFFF"/>
            <w:noWrap/>
            <w:vAlign w:val="center"/>
            <w:hideMark/>
          </w:tcPr>
          <w:p w:rsidR="00077781" w:rsidRPr="00077781" w:rsidRDefault="00DB5FB8" w:rsidP="00077781">
            <w:pPr>
              <w:spacing w:after="0" w:line="240" w:lineRule="auto"/>
              <w:jc w:val="both"/>
              <w:rPr>
                <w:b/>
                <w:bCs/>
                <w:szCs w:val="28"/>
              </w:rPr>
            </w:pPr>
            <w:r w:rsidRPr="00526A89">
              <w:rPr>
                <w:b/>
                <w:bCs/>
                <w:szCs w:val="28"/>
              </w:rPr>
              <w:t>Министерство культуры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szCs w:val="28"/>
              </w:rPr>
            </w:pPr>
            <w:r w:rsidRPr="00077781">
              <w:rPr>
                <w:b/>
                <w:bCs/>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250 765 544,96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bCs/>
                <w:szCs w:val="28"/>
              </w:rPr>
              <w:t>109 342,32</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1 072,19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85 660,46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модернизацию театров юного зрителя и театров кукол</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2 02 25456 02 0000 150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50 000 000,00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2 02 25466 02 0000 150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11 321 600,00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2 02 25467 02 0000 150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33 554 938,50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2 02 25517 02 0000 150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13 916 100,00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Субсидии бюджетам субъектов Российской Федерации на поддержку отрасли культуры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2 02 25519 02 0000 150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91 422 000,00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создание виртуальных концертных залов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2 02 45453 02 0000 150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5 000 000,00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2 02 45454 02 0000 150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45 000 000,00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бюджетными учреждениями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28 637,49</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автономными учреждениями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829</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326 194,00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zCs w:val="28"/>
              </w:rPr>
              <w:t>Департамент пожарной безопасности и гражданской защиты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szCs w:val="28"/>
              </w:rPr>
            </w:pPr>
            <w:r w:rsidRPr="00077781">
              <w:rPr>
                <w:b/>
                <w:bCs/>
                <w:szCs w:val="28"/>
              </w:rPr>
              <w:t>831</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460 708,57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332 102,00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105 000,00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8 441,27</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остатков прочих субвенций из федерального бюджета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2 18 39999 02 0000 150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15 165,30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zCs w:val="28"/>
              </w:rPr>
              <w:t>Инспекция государственного строительного надзора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832</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rFonts w:eastAsia="Calibri"/>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5 413 263,15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 xml:space="preserve">Прочие доходы от компенсации затрат бюджетов </w:t>
            </w:r>
            <w:r w:rsidR="009B429D">
              <w:rPr>
                <w:color w:val="000000"/>
                <w:szCs w:val="28"/>
              </w:rPr>
              <w:br/>
            </w:r>
            <w:r w:rsidRPr="00077781">
              <w:rPr>
                <w:color w:val="000000"/>
                <w:szCs w:val="28"/>
              </w:rPr>
              <w:t>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832</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1 503,15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5 249 500,00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1 16 01132 01 0000 140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1 16 01142 01 0000 140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61 000,00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1 16 01205 01 0000 140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21 260,00</w:t>
            </w:r>
          </w:p>
        </w:tc>
      </w:tr>
      <w:tr w:rsidR="00077781" w:rsidRPr="00077781" w:rsidTr="006604E1">
        <w:trPr>
          <w:cantSplit/>
          <w:trHeight w:val="20"/>
        </w:trPr>
        <w:tc>
          <w:tcPr>
            <w:tcW w:w="6804" w:type="dxa"/>
            <w:shd w:val="clear" w:color="000000" w:fill="FFFFFF"/>
            <w:noWrap/>
            <w:vAlign w:val="center"/>
            <w:hideMark/>
          </w:tcPr>
          <w:p w:rsidR="00077781" w:rsidRPr="00077781" w:rsidRDefault="00A75877" w:rsidP="00077781">
            <w:pPr>
              <w:spacing w:after="0" w:line="240" w:lineRule="auto"/>
              <w:jc w:val="both"/>
              <w:rPr>
                <w:b/>
                <w:bCs/>
                <w:szCs w:val="28"/>
              </w:rPr>
            </w:pPr>
            <w:r w:rsidRPr="00526A89">
              <w:rPr>
                <w:b/>
                <w:bCs/>
                <w:snapToGrid w:val="0"/>
                <w:szCs w:val="28"/>
              </w:rPr>
              <w:lastRenderedPageBreak/>
              <w:t>Министерство физической культуры</w:t>
            </w:r>
            <w:r>
              <w:rPr>
                <w:b/>
                <w:bCs/>
                <w:snapToGrid w:val="0"/>
                <w:szCs w:val="28"/>
              </w:rPr>
              <w:t xml:space="preserve"> и</w:t>
            </w:r>
            <w:r w:rsidRPr="00526A89">
              <w:rPr>
                <w:b/>
                <w:bCs/>
                <w:snapToGrid w:val="0"/>
                <w:szCs w:val="28"/>
              </w:rPr>
              <w:t xml:space="preserve"> спорта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szCs w:val="28"/>
              </w:rPr>
            </w:pPr>
            <w:r w:rsidRPr="00077781">
              <w:rPr>
                <w:b/>
                <w:bCs/>
                <w:szCs w:val="28"/>
              </w:rPr>
              <w:t>834</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80 411 170,84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Государственная пошлина за выдачу свидетельства о государственной аккредитации региональной спортивной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834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1 08 07340 01 0000 110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115 000,00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 xml:space="preserve">Прочие доходы от компенсации затрат бюджетов </w:t>
            </w:r>
            <w:r w:rsidR="009B429D">
              <w:rPr>
                <w:color w:val="000000"/>
                <w:szCs w:val="28"/>
              </w:rPr>
              <w:br/>
            </w:r>
            <w:r w:rsidRPr="00077781">
              <w:rPr>
                <w:color w:val="000000"/>
                <w:szCs w:val="28"/>
              </w:rPr>
              <w:t>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834</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294 146,50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834</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2 02 25081 02 0000 150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9 476 500,00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834</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2 02 25228 02 0000 150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64 017 884,28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834</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2 02 25229 02 0000 150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6 504 140,06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Доходы бюджетов субъектов Российской Федерации от возврата автономными учреждениями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834</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2 18 02020 02 0000 150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3 500,00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Министерство социального развития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szCs w:val="28"/>
              </w:rPr>
            </w:pPr>
            <w:r w:rsidRPr="00077781">
              <w:rPr>
                <w:b/>
                <w:bCs/>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9 848 741 837,30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Прочие доходы от оказания платных услуг (работ) получателями средств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1 13 01992 02 0000 130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szCs w:val="28"/>
              </w:rPr>
            </w:pPr>
            <w:r w:rsidRPr="00077781">
              <w:rPr>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12 430 799,69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1 16 01205 01 0000 140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18 747,00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14 723,14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1 16 07090 02 0000 140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16 843,13</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1 16 09030 02 0000 140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1 938 584,98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2 02 25082 02 0000 150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110 592 597,63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2 02 25084 02 0000 150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850 401 215,46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2 02 25302 02 0000 150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3 933 334 492,01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Субсидии бюджетам субъектов Российской Федерации на </w:t>
            </w:r>
            <w:proofErr w:type="spellStart"/>
            <w:r w:rsidRPr="00077781">
              <w:rPr>
                <w:szCs w:val="28"/>
              </w:rPr>
              <w:t>софинансирование</w:t>
            </w:r>
            <w:proofErr w:type="spellEnd"/>
            <w:r w:rsidRPr="00077781">
              <w:rPr>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2 02 25404 02 0000 150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402 215 079,05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2 02 25462 02 0000 150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14 028 354,20</w:t>
            </w:r>
          </w:p>
        </w:tc>
      </w:tr>
      <w:tr w:rsidR="00077781" w:rsidRPr="00077781" w:rsidTr="006604E1">
        <w:trPr>
          <w:trHeight w:val="20"/>
        </w:trPr>
        <w:tc>
          <w:tcPr>
            <w:tcW w:w="6804" w:type="dxa"/>
            <w:shd w:val="clear" w:color="000000" w:fill="FFFFFF"/>
            <w:noWrap/>
            <w:hideMark/>
          </w:tcPr>
          <w:p w:rsidR="00077781" w:rsidRPr="00077781" w:rsidRDefault="00A45002" w:rsidP="00077781">
            <w:pPr>
              <w:spacing w:after="0" w:line="240" w:lineRule="auto"/>
              <w:jc w:val="both"/>
              <w:rPr>
                <w:szCs w:val="28"/>
              </w:rPr>
            </w:pPr>
            <w:r w:rsidRPr="00A45002">
              <w:rPr>
                <w:szCs w:val="28"/>
              </w:rPr>
              <w:lastRenderedPageBreak/>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A45002">
              <w:rPr>
                <w:szCs w:val="28"/>
              </w:rPr>
              <w:t>абилитации</w:t>
            </w:r>
            <w:proofErr w:type="spellEnd"/>
            <w:r w:rsidRPr="00A45002">
              <w:rPr>
                <w:szCs w:val="28"/>
              </w:rPr>
              <w:t xml:space="preserve"> инвалидов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2 02 25514 02 0000 150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17 625 052,44</w:t>
            </w:r>
          </w:p>
        </w:tc>
      </w:tr>
      <w:tr w:rsidR="00077781" w:rsidRPr="00077781" w:rsidTr="006604E1">
        <w:trPr>
          <w:trHeight w:val="20"/>
        </w:trPr>
        <w:tc>
          <w:tcPr>
            <w:tcW w:w="6804" w:type="dxa"/>
            <w:shd w:val="clear" w:color="000000" w:fill="FFFFFF"/>
            <w:noWrap/>
            <w:hideMark/>
          </w:tcPr>
          <w:p w:rsidR="00077781" w:rsidRPr="00077781" w:rsidRDefault="00001848" w:rsidP="00001848">
            <w:pPr>
              <w:spacing w:after="0" w:line="240" w:lineRule="auto"/>
              <w:jc w:val="both"/>
              <w:rPr>
                <w:szCs w:val="28"/>
              </w:rPr>
            </w:pPr>
            <w:r w:rsidRPr="00001848">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Pr>
                <w:szCs w:val="28"/>
              </w:rPr>
              <w:t>№ 5-ФЗ «</w:t>
            </w:r>
            <w:r w:rsidRPr="00001848">
              <w:rPr>
                <w:szCs w:val="28"/>
              </w:rPr>
              <w:t>О ветеранах</w:t>
            </w:r>
            <w:r>
              <w:rPr>
                <w:szCs w:val="28"/>
              </w:rPr>
              <w:t>»</w:t>
            </w:r>
            <w:r w:rsidRPr="00001848">
              <w:rPr>
                <w:szCs w:val="28"/>
              </w:rPr>
              <w:t xml:space="preserve">, в соответствии с Указом Президента Российской Федерации от 7 мая 2008 года </w:t>
            </w:r>
            <w:r>
              <w:rPr>
                <w:szCs w:val="28"/>
              </w:rPr>
              <w:t>№</w:t>
            </w:r>
            <w:r w:rsidRPr="00001848">
              <w:rPr>
                <w:szCs w:val="28"/>
              </w:rPr>
              <w:t xml:space="preserve"> 714 </w:t>
            </w:r>
            <w:r>
              <w:rPr>
                <w:szCs w:val="28"/>
              </w:rPr>
              <w:t>«</w:t>
            </w:r>
            <w:r w:rsidRPr="00001848">
              <w:rPr>
                <w:szCs w:val="28"/>
              </w:rPr>
              <w:t>Об обеспечении жильем ветеранов Великой Отечественной войны 1941</w:t>
            </w:r>
            <w:r>
              <w:rPr>
                <w:szCs w:val="28"/>
              </w:rPr>
              <w:t>–</w:t>
            </w:r>
            <w:r w:rsidRPr="00001848">
              <w:rPr>
                <w:szCs w:val="28"/>
              </w:rPr>
              <w:t>1945 годов</w:t>
            </w:r>
            <w:r>
              <w:rPr>
                <w:szCs w:val="28"/>
              </w:rPr>
              <w:t>»</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2 02 35134 02 0000 150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25 413 956,00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2 02 35137 02 0000 150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13 164 412,54</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9B429D">
              <w:rPr>
                <w:szCs w:val="28"/>
              </w:rPr>
              <w:br/>
            </w:r>
            <w:r w:rsidRPr="00077781">
              <w:rPr>
                <w:szCs w:val="28"/>
              </w:rPr>
              <w:t>№ 181-ФЗ «О социальной защите инвалидов 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2 02 35176 02 0000 150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628 794,00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Субвенции бюджетам субъектов Российской Федерации на осуществление переданного полномочия Рос</w:t>
            </w:r>
            <w:r w:rsidRPr="00077781">
              <w:rPr>
                <w:szCs w:val="28"/>
              </w:rPr>
              <w:lastRenderedPageBreak/>
              <w:t>сийской Федерации по осуществлению ежегодной денежной выплаты лицам, награжденным нагрудным знаком «Почетный донор России»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2 02 35220 02 0000 150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158 575 492,95</w:t>
            </w:r>
          </w:p>
        </w:tc>
      </w:tr>
      <w:tr w:rsidR="00077781" w:rsidRPr="00077781" w:rsidTr="006604E1">
        <w:trPr>
          <w:trHeight w:val="20"/>
        </w:trPr>
        <w:tc>
          <w:tcPr>
            <w:tcW w:w="6804" w:type="dxa"/>
            <w:shd w:val="clear" w:color="000000" w:fill="FFFFFF"/>
            <w:noWrap/>
            <w:hideMark/>
          </w:tcPr>
          <w:p w:rsidR="00077781" w:rsidRPr="00077781" w:rsidRDefault="00D953C1" w:rsidP="00D953C1">
            <w:pPr>
              <w:spacing w:after="0" w:line="240" w:lineRule="auto"/>
              <w:jc w:val="both"/>
              <w:rPr>
                <w:szCs w:val="28"/>
              </w:rPr>
            </w:pPr>
            <w:r w:rsidRPr="00D953C1">
              <w:rPr>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Pr>
                <w:szCs w:val="28"/>
              </w:rPr>
              <w:t>№</w:t>
            </w:r>
            <w:r w:rsidRPr="00D953C1">
              <w:rPr>
                <w:szCs w:val="28"/>
              </w:rPr>
              <w:t xml:space="preserve"> 157-ФЗ </w:t>
            </w:r>
            <w:r>
              <w:rPr>
                <w:szCs w:val="28"/>
              </w:rPr>
              <w:t>«</w:t>
            </w:r>
            <w:r w:rsidRPr="00D953C1">
              <w:rPr>
                <w:szCs w:val="28"/>
              </w:rPr>
              <w:t>Об иммунопро</w:t>
            </w:r>
            <w:r>
              <w:rPr>
                <w:szCs w:val="28"/>
              </w:rPr>
              <w:t>филактике инфекционных болезней»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2 02 35240 02 0000 150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79 445,20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Субвенции бюджетам субъектов Российской Федерации на оплату жилищно-коммунальных услуг отдельным категориям граждан</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2 02 35250 02 0000 150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1 198 039 670,23</w:t>
            </w:r>
          </w:p>
        </w:tc>
      </w:tr>
      <w:tr w:rsidR="00077781" w:rsidRPr="00077781" w:rsidTr="006604E1">
        <w:trPr>
          <w:trHeight w:val="20"/>
        </w:trPr>
        <w:tc>
          <w:tcPr>
            <w:tcW w:w="6804" w:type="dxa"/>
            <w:shd w:val="clear" w:color="000000" w:fill="FFFFFF"/>
            <w:noWrap/>
            <w:hideMark/>
          </w:tcPr>
          <w:p w:rsidR="00077781" w:rsidRPr="00077781" w:rsidRDefault="00001848" w:rsidP="00001848">
            <w:pPr>
              <w:spacing w:after="0" w:line="240" w:lineRule="auto"/>
              <w:jc w:val="both"/>
              <w:rPr>
                <w:szCs w:val="28"/>
              </w:rPr>
            </w:pPr>
            <w:r w:rsidRPr="00001848">
              <w:rPr>
                <w:szCs w:val="28"/>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w:t>
            </w:r>
            <w:r>
              <w:rPr>
                <w:szCs w:val="28"/>
              </w:rPr>
              <w:t> </w:t>
            </w:r>
            <w:r w:rsidRPr="00001848">
              <w:rPr>
                <w:szCs w:val="28"/>
              </w:rPr>
              <w:t xml:space="preserve">мая 1995 года </w:t>
            </w:r>
            <w:r>
              <w:rPr>
                <w:szCs w:val="28"/>
              </w:rPr>
              <w:t>№</w:t>
            </w:r>
            <w:r w:rsidRPr="00001848">
              <w:rPr>
                <w:szCs w:val="28"/>
              </w:rPr>
              <w:t xml:space="preserve"> 81-ФЗ </w:t>
            </w:r>
            <w:r>
              <w:rPr>
                <w:szCs w:val="28"/>
              </w:rPr>
              <w:t>«</w:t>
            </w:r>
            <w:r w:rsidRPr="00001848">
              <w:rPr>
                <w:szCs w:val="28"/>
              </w:rPr>
              <w:t>О государственных по</w:t>
            </w:r>
            <w:r>
              <w:rPr>
                <w:szCs w:val="28"/>
              </w:rPr>
              <w:t>собиях гражданам, имеющим детей»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2 02 35270 02 0000 150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10 468 070,79</w:t>
            </w:r>
          </w:p>
        </w:tc>
      </w:tr>
      <w:tr w:rsidR="00077781" w:rsidRPr="00077781" w:rsidTr="006604E1">
        <w:trPr>
          <w:trHeight w:val="20"/>
        </w:trPr>
        <w:tc>
          <w:tcPr>
            <w:tcW w:w="6804" w:type="dxa"/>
            <w:shd w:val="clear" w:color="000000" w:fill="FFFFFF"/>
            <w:noWrap/>
            <w:hideMark/>
          </w:tcPr>
          <w:p w:rsidR="00077781" w:rsidRPr="00077781" w:rsidRDefault="00D953C1" w:rsidP="00AF3842">
            <w:pPr>
              <w:spacing w:after="0" w:line="240" w:lineRule="auto"/>
              <w:jc w:val="both"/>
              <w:rPr>
                <w:szCs w:val="28"/>
              </w:rPr>
            </w:pPr>
            <w:r w:rsidRPr="00D953C1">
              <w:rPr>
                <w:szCs w:val="28"/>
              </w:rPr>
              <w:t xml:space="preserve">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w:t>
            </w:r>
            <w:r w:rsidRPr="00D953C1">
              <w:rPr>
                <w:szCs w:val="28"/>
              </w:rPr>
              <w:lastRenderedPageBreak/>
              <w:t>25</w:t>
            </w:r>
            <w:r w:rsidR="00AF3842">
              <w:rPr>
                <w:szCs w:val="28"/>
              </w:rPr>
              <w:t> </w:t>
            </w:r>
            <w:bookmarkStart w:id="0" w:name="_GoBack"/>
            <w:bookmarkEnd w:id="0"/>
            <w:r w:rsidRPr="00D953C1">
              <w:rPr>
                <w:szCs w:val="28"/>
              </w:rPr>
              <w:t xml:space="preserve">апреля 2002 года </w:t>
            </w:r>
            <w:r>
              <w:rPr>
                <w:szCs w:val="28"/>
              </w:rPr>
              <w:t>№</w:t>
            </w:r>
            <w:r w:rsidRPr="00D953C1">
              <w:rPr>
                <w:szCs w:val="28"/>
              </w:rPr>
              <w:t xml:space="preserve"> 40-ФЗ </w:t>
            </w:r>
            <w:r>
              <w:rPr>
                <w:szCs w:val="28"/>
              </w:rPr>
              <w:t>«</w:t>
            </w:r>
            <w:r w:rsidRPr="00D953C1">
              <w:rPr>
                <w:szCs w:val="28"/>
              </w:rPr>
              <w:t xml:space="preserve">Об обязательном страховании гражданской ответственности </w:t>
            </w:r>
            <w:r>
              <w:rPr>
                <w:szCs w:val="28"/>
              </w:rPr>
              <w:t>владельцев транспортных средств»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2 02 35280 02 0000 150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624 735,15</w:t>
            </w:r>
          </w:p>
        </w:tc>
      </w:tr>
      <w:tr w:rsidR="00077781" w:rsidRPr="00077781" w:rsidTr="006604E1">
        <w:trPr>
          <w:trHeight w:val="20"/>
        </w:trPr>
        <w:tc>
          <w:tcPr>
            <w:tcW w:w="6804" w:type="dxa"/>
            <w:shd w:val="clear" w:color="000000" w:fill="FFFFFF"/>
            <w:noWrap/>
            <w:hideMark/>
          </w:tcPr>
          <w:p w:rsidR="00077781" w:rsidRPr="00077781" w:rsidRDefault="00001848" w:rsidP="00001848">
            <w:pPr>
              <w:spacing w:after="0" w:line="240" w:lineRule="auto"/>
              <w:jc w:val="both"/>
              <w:rPr>
                <w:szCs w:val="28"/>
              </w:rPr>
            </w:pPr>
            <w:r w:rsidRPr="00001848">
              <w:rPr>
                <w:szCs w:val="28"/>
              </w:rPr>
              <w:t xml:space="preserve">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Pr>
                <w:szCs w:val="28"/>
              </w:rPr>
              <w:t>№ 81-ФЗ «</w:t>
            </w:r>
            <w:r w:rsidRPr="00001848">
              <w:rPr>
                <w:szCs w:val="28"/>
              </w:rPr>
              <w:t>О государственных пособиях гражданам, имеющим детей</w:t>
            </w:r>
            <w:r>
              <w:rPr>
                <w:szCs w:val="28"/>
              </w:rPr>
              <w:t>»</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2 02 35380 02 0000 150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1 336 893 262,88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2 02 35573 02 0000 150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1 742 829 830,26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2 02 45198 02 0000 150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1 485 124,33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2 02 45252 02 0000 150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338 509,72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2 02 49001 02 0000 150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17 229 400,00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бюджетными учреждениями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955 646,60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2 18 60010 02 0000 150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3 243 706,89</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2 19 25084 02 0000 150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-22 667,54</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2 19 25302 02 0000 150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-336 028,48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2 19 25462 02 0000 150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-100 839,93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субвенций на осуществление переданного полномочия Российской Федерации по осуществлению ежегодной денежной выплаты лицам,</w:t>
            </w:r>
            <w:r w:rsidR="007C0B64">
              <w:rPr>
                <w:szCs w:val="28"/>
              </w:rPr>
              <w:t xml:space="preserve"> </w:t>
            </w:r>
            <w:r w:rsidR="007C0B64">
              <w:rPr>
                <w:szCs w:val="28"/>
              </w:rPr>
              <w:lastRenderedPageBreak/>
              <w:t>награжденным нагрудным знаком «Почетный донор России»</w:t>
            </w:r>
            <w:r w:rsidRPr="00077781">
              <w:rPr>
                <w:szCs w:val="28"/>
              </w:rPr>
              <w:t>,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2 19 35220 02 0000 150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-14 570,91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2 19 35250 02 0000 150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-1 747 522,52</w:t>
            </w:r>
          </w:p>
        </w:tc>
      </w:tr>
      <w:tr w:rsidR="00077781" w:rsidRPr="00077781" w:rsidTr="006604E1">
        <w:trPr>
          <w:trHeight w:val="20"/>
        </w:trPr>
        <w:tc>
          <w:tcPr>
            <w:tcW w:w="6804" w:type="dxa"/>
            <w:shd w:val="clear" w:color="000000" w:fill="FFFFFF"/>
            <w:noWrap/>
            <w:hideMark/>
          </w:tcPr>
          <w:p w:rsidR="00077781" w:rsidRPr="00077781" w:rsidRDefault="00001848" w:rsidP="00001848">
            <w:pPr>
              <w:spacing w:after="0" w:line="240" w:lineRule="auto"/>
              <w:jc w:val="both"/>
              <w:rPr>
                <w:szCs w:val="28"/>
              </w:rPr>
            </w:pPr>
            <w:r w:rsidRPr="00001848">
              <w:rPr>
                <w:szCs w:val="28"/>
              </w:rP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w:t>
            </w:r>
            <w:r>
              <w:rPr>
                <w:szCs w:val="28"/>
              </w:rPr>
              <w:t>ым законом от 19 мая 1995 года №</w:t>
            </w:r>
            <w:r w:rsidRPr="00001848">
              <w:rPr>
                <w:szCs w:val="28"/>
              </w:rPr>
              <w:t xml:space="preserve"> 81-ФЗ </w:t>
            </w:r>
            <w:r>
              <w:rPr>
                <w:szCs w:val="28"/>
              </w:rPr>
              <w:t>«</w:t>
            </w:r>
            <w:r w:rsidRPr="00001848">
              <w:rPr>
                <w:szCs w:val="28"/>
              </w:rPr>
              <w:t>О государственных по</w:t>
            </w:r>
            <w:r>
              <w:rPr>
                <w:szCs w:val="28"/>
              </w:rPr>
              <w:t>собиях гражданам, имеющим детей»</w:t>
            </w:r>
            <w:r w:rsidRPr="00001848">
              <w:rPr>
                <w:szCs w:val="28"/>
              </w:rPr>
              <w:t xml:space="preserve">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2 19 35270 02 0000 150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-307 057,36</w:t>
            </w:r>
          </w:p>
        </w:tc>
      </w:tr>
      <w:tr w:rsidR="00077781" w:rsidRPr="00077781" w:rsidTr="006604E1">
        <w:trPr>
          <w:trHeight w:val="20"/>
        </w:trPr>
        <w:tc>
          <w:tcPr>
            <w:tcW w:w="6804" w:type="dxa"/>
            <w:shd w:val="clear" w:color="000000" w:fill="FFFFFF"/>
            <w:noWrap/>
            <w:hideMark/>
          </w:tcPr>
          <w:p w:rsidR="00077781" w:rsidRPr="00077781" w:rsidRDefault="00050C1F" w:rsidP="009B429D">
            <w:pPr>
              <w:spacing w:after="0" w:line="240" w:lineRule="auto"/>
              <w:jc w:val="both"/>
              <w:rPr>
                <w:szCs w:val="28"/>
              </w:rPr>
            </w:pPr>
            <w:r w:rsidRPr="00050C1F">
              <w:rPr>
                <w:szCs w:val="28"/>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w:t>
            </w:r>
            <w:r>
              <w:rPr>
                <w:szCs w:val="28"/>
              </w:rPr>
              <w:t>ым законом от 19</w:t>
            </w:r>
            <w:r w:rsidR="009B429D">
              <w:rPr>
                <w:szCs w:val="28"/>
              </w:rPr>
              <w:t> </w:t>
            </w:r>
            <w:r>
              <w:rPr>
                <w:szCs w:val="28"/>
              </w:rPr>
              <w:t>мая 1995 года №</w:t>
            </w:r>
            <w:r w:rsidRPr="00050C1F">
              <w:rPr>
                <w:szCs w:val="28"/>
              </w:rPr>
              <w:t xml:space="preserve"> 81-ФЗ </w:t>
            </w:r>
            <w:r>
              <w:rPr>
                <w:szCs w:val="28"/>
              </w:rPr>
              <w:t>«</w:t>
            </w:r>
            <w:r w:rsidRPr="00050C1F">
              <w:rPr>
                <w:szCs w:val="28"/>
              </w:rPr>
              <w:t>О государственных пособиях гражданам, имеющим детей</w:t>
            </w:r>
            <w:r>
              <w:rPr>
                <w:szCs w:val="28"/>
              </w:rPr>
              <w:t>»</w:t>
            </w:r>
            <w:r w:rsidRPr="00050C1F">
              <w:rPr>
                <w:szCs w:val="28"/>
              </w:rPr>
              <w:t xml:space="preserve">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2 19 35380 02 0000 150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-859 183,01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Возврат остатков субвенций на выполнение полномочий Российской Федерации по осуществлению ежемесячной выплаты в связи с рождением (усыновлением) </w:t>
            </w:r>
            <w:r w:rsidRPr="00077781">
              <w:rPr>
                <w:szCs w:val="28"/>
              </w:rPr>
              <w:lastRenderedPageBreak/>
              <w:t>первого ребенка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835</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2 19 35573 02 0000 150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-466 839,22</w:t>
            </w:r>
          </w:p>
        </w:tc>
      </w:tr>
      <w:tr w:rsidR="00077781" w:rsidRPr="00077781" w:rsidTr="006604E1">
        <w:trPr>
          <w:cantSplit/>
          <w:trHeight w:val="20"/>
        </w:trPr>
        <w:tc>
          <w:tcPr>
            <w:tcW w:w="6804" w:type="dxa"/>
            <w:shd w:val="clear" w:color="000000" w:fill="FFFFFF"/>
            <w:noWrap/>
            <w:vAlign w:val="center"/>
            <w:hideMark/>
          </w:tcPr>
          <w:p w:rsidR="00077781" w:rsidRPr="00077781" w:rsidRDefault="00A75877" w:rsidP="00077781">
            <w:pPr>
              <w:spacing w:after="0" w:line="240" w:lineRule="auto"/>
              <w:jc w:val="both"/>
              <w:rPr>
                <w:b/>
                <w:bCs/>
                <w:color w:val="000000"/>
                <w:szCs w:val="28"/>
              </w:rPr>
            </w:pPr>
            <w:r w:rsidRPr="00526A89">
              <w:rPr>
                <w:b/>
                <w:bCs/>
                <w:color w:val="000000"/>
                <w:szCs w:val="28"/>
              </w:rPr>
              <w:t>Министерство сельского хозяйства,</w:t>
            </w:r>
            <w:r>
              <w:rPr>
                <w:b/>
                <w:bCs/>
                <w:color w:val="000000"/>
                <w:szCs w:val="28"/>
              </w:rPr>
              <w:t xml:space="preserve"> торговли,</w:t>
            </w:r>
            <w:r w:rsidRPr="00526A89">
              <w:rPr>
                <w:b/>
                <w:bCs/>
                <w:color w:val="000000"/>
                <w:szCs w:val="28"/>
              </w:rPr>
              <w:t xml:space="preserve"> пищевой и перерабатывающей промышленности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2 602 119 466,87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1 08 07082 01 0000 110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13 397 000,00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077781">
              <w:rPr>
                <w:rFonts w:eastAsia="Calibri"/>
                <w:szCs w:val="28"/>
              </w:rPr>
              <w:t>мототранспортных</w:t>
            </w:r>
            <w:proofErr w:type="spellEnd"/>
            <w:r w:rsidRPr="00077781">
              <w:rPr>
                <w:rFonts w:eastAsia="Calibri"/>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bCs/>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1 08 07142 01 0000 110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32 821 275,68</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67 141 278,52</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Платежи, взимаемые государственными органами (организациями) субъектов Российской Федерации за выполнение определенных функций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1 15 02020 02 0000 140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1 677 717,45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1 16 01082 01 0000 140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49 657,00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242 400,00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1 16 01122 01 0000 140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25 300,00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1 16 01152 01 0000 140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3 093,49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63 500,00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1 16 01205 01 0000 140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10 165 609,97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1 16 01332 01 0000 140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1 610 584,77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1 16 01333 01 0000 140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46 216,35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Невыясненные поступления, зачисляемые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1 17 01020 02 0000 180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-3 349,61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Прочие неналоговые доходы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1 17 05020 02 0000 180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40 466,46</w:t>
            </w:r>
          </w:p>
        </w:tc>
      </w:tr>
      <w:tr w:rsidR="00077781" w:rsidRPr="00077781" w:rsidTr="006604E1">
        <w:trPr>
          <w:trHeight w:val="20"/>
        </w:trPr>
        <w:tc>
          <w:tcPr>
            <w:tcW w:w="6804" w:type="dxa"/>
            <w:shd w:val="clear" w:color="000000" w:fill="FFFFFF"/>
            <w:noWrap/>
            <w:hideMark/>
          </w:tcPr>
          <w:p w:rsidR="00077781" w:rsidRPr="00077781" w:rsidRDefault="00D953C1" w:rsidP="00077781">
            <w:pPr>
              <w:spacing w:after="0" w:line="240" w:lineRule="auto"/>
              <w:jc w:val="both"/>
              <w:rPr>
                <w:szCs w:val="28"/>
              </w:rPr>
            </w:pPr>
            <w:r w:rsidRPr="00D953C1">
              <w:rPr>
                <w:szCs w:val="28"/>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2 02 25259 02 0000 150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6 284 830,00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создание системы поддержки фермеров и развитие сельской кооперации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2 02 25480 02 0000 150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132 967 800,00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Субсидии бюджетам субъектов Российской Федерации на стимулирование развития приоритетных </w:t>
            </w:r>
            <w:proofErr w:type="spellStart"/>
            <w:r w:rsidRPr="00077781">
              <w:rPr>
                <w:szCs w:val="28"/>
              </w:rPr>
              <w:t>подотраслей</w:t>
            </w:r>
            <w:proofErr w:type="spellEnd"/>
            <w:r w:rsidRPr="00077781">
              <w:rPr>
                <w:szCs w:val="28"/>
              </w:rPr>
              <w:t xml:space="preserve"> агропромышленного комплекса и развитие малых форм хозяйствования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2 02 25502 02 0000 150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419 318 900,00</w:t>
            </w:r>
          </w:p>
        </w:tc>
      </w:tr>
      <w:tr w:rsidR="00077781" w:rsidRPr="00077781" w:rsidTr="006604E1">
        <w:trPr>
          <w:trHeight w:val="20"/>
        </w:trPr>
        <w:tc>
          <w:tcPr>
            <w:tcW w:w="6804" w:type="dxa"/>
            <w:shd w:val="clear" w:color="000000" w:fill="FFFFFF"/>
            <w:noWrap/>
            <w:hideMark/>
          </w:tcPr>
          <w:p w:rsidR="00077781" w:rsidRPr="00077781" w:rsidRDefault="00050C1F" w:rsidP="00077781">
            <w:pPr>
              <w:spacing w:after="0" w:line="240" w:lineRule="auto"/>
              <w:jc w:val="both"/>
              <w:rPr>
                <w:szCs w:val="28"/>
              </w:rPr>
            </w:pPr>
            <w:r w:rsidRPr="00050C1F">
              <w:rPr>
                <w:szCs w:val="28"/>
              </w:rPr>
              <w:t xml:space="preserve">Субсидии бюджетам субъектов Российской Федерации на поддержку сельскохозяйственного производства по </w:t>
            </w:r>
            <w:r w:rsidRPr="00050C1F">
              <w:rPr>
                <w:szCs w:val="28"/>
              </w:rPr>
              <w:lastRenderedPageBreak/>
              <w:t xml:space="preserve">отдельным </w:t>
            </w:r>
            <w:proofErr w:type="spellStart"/>
            <w:r w:rsidRPr="00050C1F">
              <w:rPr>
                <w:szCs w:val="28"/>
              </w:rPr>
              <w:t>подотраслям</w:t>
            </w:r>
            <w:proofErr w:type="spellEnd"/>
            <w:r w:rsidRPr="00050C1F">
              <w:rPr>
                <w:szCs w:val="28"/>
              </w:rPr>
              <w:t xml:space="preserve"> растениеводства и животноводства</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2 02 25508 02 0000 150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652 670 633,76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2 02 25568 02 0000 150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287 411 590,18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обеспечение комплексного развития сельских территорий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2 02 25576 02 0000 150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193 911 684,20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Субсидии бюджетам субъектов Российской Федерации на </w:t>
            </w:r>
            <w:proofErr w:type="spellStart"/>
            <w:r w:rsidRPr="00077781">
              <w:rPr>
                <w:szCs w:val="28"/>
              </w:rPr>
              <w:t>софинансирование</w:t>
            </w:r>
            <w:proofErr w:type="spellEnd"/>
            <w:r w:rsidRPr="00077781">
              <w:rPr>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2 02 27576 02 0000 150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146 714 744,40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за счет средств резервного фонда Правительства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2 02 29001 02 0000 150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37 449 681,73</w:t>
            </w:r>
          </w:p>
        </w:tc>
      </w:tr>
      <w:tr w:rsidR="00077781" w:rsidRPr="00077781" w:rsidTr="006604E1">
        <w:trPr>
          <w:trHeight w:val="20"/>
        </w:trPr>
        <w:tc>
          <w:tcPr>
            <w:tcW w:w="6804" w:type="dxa"/>
            <w:shd w:val="clear" w:color="000000" w:fill="FFFFFF"/>
            <w:noWrap/>
            <w:hideMark/>
          </w:tcPr>
          <w:p w:rsidR="00077781" w:rsidRPr="00077781" w:rsidRDefault="00D953C1" w:rsidP="00077781">
            <w:pPr>
              <w:spacing w:after="0" w:line="240" w:lineRule="auto"/>
              <w:jc w:val="both"/>
              <w:rPr>
                <w:szCs w:val="28"/>
              </w:rPr>
            </w:pPr>
            <w:r w:rsidRPr="00D953C1">
              <w:rPr>
                <w:szCs w:val="28"/>
              </w:rPr>
              <w:t xml:space="preserve">Межбюджетные трансферты, передаваемые бюджетам субъектов Российской Федерации в целях </w:t>
            </w:r>
            <w:proofErr w:type="spellStart"/>
            <w:r w:rsidRPr="00D953C1">
              <w:rPr>
                <w:szCs w:val="28"/>
              </w:rPr>
              <w:t>софинансирования</w:t>
            </w:r>
            <w:proofErr w:type="spellEnd"/>
            <w:r w:rsidRPr="00D953C1">
              <w:rPr>
                <w:szCs w:val="28"/>
              </w:rPr>
              <w:t xml:space="preserve">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2 02 45368 02 0000 150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362 922 799,98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2 02 45433 02 0000 150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52 284 399,99</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2 02 49001 02 0000 150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208 851 272,00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2 18 60010 02 0000 150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1 914 734,23</w:t>
            </w:r>
          </w:p>
        </w:tc>
      </w:tr>
      <w:tr w:rsidR="00077781" w:rsidRPr="00077781" w:rsidTr="006604E1">
        <w:trPr>
          <w:trHeight w:val="20"/>
        </w:trPr>
        <w:tc>
          <w:tcPr>
            <w:tcW w:w="6804" w:type="dxa"/>
            <w:shd w:val="clear" w:color="000000" w:fill="FFFFFF"/>
            <w:noWrap/>
            <w:hideMark/>
          </w:tcPr>
          <w:p w:rsidR="00077781" w:rsidRPr="00077781" w:rsidRDefault="00077781" w:rsidP="007C0B64">
            <w:pPr>
              <w:spacing w:after="0" w:line="240" w:lineRule="auto"/>
              <w:jc w:val="both"/>
              <w:rPr>
                <w:szCs w:val="28"/>
              </w:rPr>
            </w:pPr>
            <w:r w:rsidRPr="00077781">
              <w:rPr>
                <w:szCs w:val="28"/>
              </w:rPr>
              <w:t>Возврат остатков субсидий на реализацию мероприятий</w:t>
            </w:r>
            <w:r w:rsidR="007C0B64">
              <w:rPr>
                <w:szCs w:val="28"/>
              </w:rPr>
              <w:t xml:space="preserve"> федеральной целевой программы «</w:t>
            </w:r>
            <w:r w:rsidRPr="00077781">
              <w:rPr>
                <w:szCs w:val="28"/>
              </w:rPr>
              <w:t>Устойчивое развити</w:t>
            </w:r>
            <w:r w:rsidR="007C0B64">
              <w:rPr>
                <w:szCs w:val="28"/>
              </w:rPr>
              <w:t>е сельских территорий на 2014–</w:t>
            </w:r>
            <w:r w:rsidRPr="00077781">
              <w:rPr>
                <w:szCs w:val="28"/>
              </w:rPr>
              <w:t>2017 годы и на период до 2020 года</w:t>
            </w:r>
            <w:r w:rsidR="007C0B64">
              <w:rPr>
                <w:szCs w:val="28"/>
              </w:rPr>
              <w:t>»</w:t>
            </w:r>
            <w:r w:rsidRPr="00077781">
              <w:rPr>
                <w:szCs w:val="28"/>
              </w:rPr>
              <w:t xml:space="preserve">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2 19 25018 02 0000 150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-11 167,67</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поддержку начинающих фермеров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2 19 25053 02 0000 150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-295 429,75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2 19 25441 02 0000 150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-41 779,91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Возврат остатков субсидий на стимулирование развития приоритетных </w:t>
            </w:r>
            <w:proofErr w:type="spellStart"/>
            <w:r w:rsidRPr="00077781">
              <w:rPr>
                <w:szCs w:val="28"/>
              </w:rPr>
              <w:t>подотраслей</w:t>
            </w:r>
            <w:proofErr w:type="spellEnd"/>
            <w:r w:rsidRPr="00077781">
              <w:rPr>
                <w:szCs w:val="28"/>
              </w:rPr>
              <w:t xml:space="preserve"> агропромышленного комплекса и развитие малых форм хозяйствования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2 19 25502 02 0000 150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-1 339 113,13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 xml:space="preserve">Возврат остатков субсидий на поддержку сельскохозяйственного производства по отдельным </w:t>
            </w:r>
            <w:proofErr w:type="spellStart"/>
            <w:r w:rsidRPr="00077781">
              <w:rPr>
                <w:szCs w:val="28"/>
              </w:rPr>
              <w:t>подотраслям</w:t>
            </w:r>
            <w:proofErr w:type="spellEnd"/>
            <w:r w:rsidRPr="00077781">
              <w:rPr>
                <w:szCs w:val="28"/>
              </w:rPr>
              <w:t xml:space="preserve"> растениеводства и животноводства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2 19 25508 02 0000 150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-5 364 046,12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2 19 25541 02 0000 150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-797 391,82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2 19 25543 02 0000 150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-16 728 420,90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реализацию мероприятий по устойчивому развитию сельских территорий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2 19 25567 02 0000 150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-349 499,63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иных межбюджетных трансфертов на создание системы поддержки фермеров и развитие сельской кооперации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2 19 45480 02 0000 150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-2 882 394,75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842</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2 19 90000 02 0000 150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-55 110,00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Департамент Оренбургской области по ценам и регулированию тарифов</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847</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349 800,00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847</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bCs/>
                <w:szCs w:val="28"/>
              </w:rPr>
              <w:t>300,00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1 16 01142 01 0000 140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110 000,00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auto" w:fill="auto"/>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230 000,00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847</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2 18 60010 02 0000 150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9 500,00</w:t>
            </w:r>
          </w:p>
        </w:tc>
      </w:tr>
      <w:tr w:rsidR="00077781" w:rsidRPr="00077781" w:rsidTr="006604E1">
        <w:trPr>
          <w:cantSplit/>
          <w:trHeight w:val="20"/>
        </w:trPr>
        <w:tc>
          <w:tcPr>
            <w:tcW w:w="6804" w:type="dxa"/>
            <w:shd w:val="clear" w:color="000000" w:fill="FFFFFF"/>
            <w:noWrap/>
            <w:vAlign w:val="center"/>
            <w:hideMark/>
          </w:tcPr>
          <w:p w:rsidR="00077781" w:rsidRPr="00077781" w:rsidRDefault="00A75877" w:rsidP="00077781">
            <w:pPr>
              <w:spacing w:after="0" w:line="240" w:lineRule="auto"/>
              <w:jc w:val="both"/>
              <w:rPr>
                <w:b/>
                <w:bCs/>
                <w:color w:val="000000"/>
                <w:szCs w:val="28"/>
              </w:rPr>
            </w:pPr>
            <w:r w:rsidRPr="00526A89">
              <w:rPr>
                <w:b/>
                <w:bCs/>
                <w:color w:val="000000"/>
                <w:szCs w:val="28"/>
              </w:rPr>
              <w:t>Министерство строительства, жилищно-коммунального</w:t>
            </w:r>
            <w:r>
              <w:rPr>
                <w:b/>
                <w:bCs/>
                <w:color w:val="000000"/>
                <w:szCs w:val="28"/>
              </w:rPr>
              <w:t>,</w:t>
            </w:r>
            <w:r w:rsidRPr="00526A89">
              <w:rPr>
                <w:b/>
                <w:bCs/>
                <w:color w:val="000000"/>
                <w:szCs w:val="28"/>
              </w:rPr>
              <w:t xml:space="preserve"> дорожного хозяйства </w:t>
            </w:r>
            <w:r>
              <w:rPr>
                <w:b/>
                <w:bCs/>
                <w:color w:val="000000"/>
                <w:szCs w:val="28"/>
              </w:rPr>
              <w:t xml:space="preserve">и транспорта </w:t>
            </w:r>
            <w:r w:rsidRPr="00526A89">
              <w:rPr>
                <w:b/>
                <w:bCs/>
                <w:color w:val="000000"/>
                <w:szCs w:val="28"/>
              </w:rPr>
              <w:t>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8 428 127 435,68</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1 08 07172 01 0000 110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3 477 400,00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1 11 05032 02 0000 120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7 200,00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1 11 05100 02 0000 120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3 803,75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 xml:space="preserve">Доходы от эксплуатации и использования имущества автомобильных дорог, находящихся в собственности субъектов Российской Федерации </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1 11 09032 02 0000 120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104 712 027,09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1 13 01520 02 0000 130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65 462,60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7 769 896,45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1 15 02020 02 0000 140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131 700,00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1 799 953,73</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1 16 07090 02 0000 140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16 086,81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1 16 10022 02 0000 140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46 547,59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1 16 10057 02 0000 140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7 463 916,14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120 131,35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2 02 25021 02 0000 150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240 328 958,02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lastRenderedPageBreak/>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2 02 25232 02 0000 150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929 263 700,00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2 02 25239 02 0000 150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185 530 100,00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2 02 25243 02 0000 150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126 327 662,71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2 02 25305 02 0000 150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394 318 500,00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522 005 400,00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реализацию программ формирования современной городской среды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2 02 25555 02 0000 150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498 278 000,17</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Субсидии бюджетам субъектов Российской Федерации на </w:t>
            </w:r>
            <w:proofErr w:type="spellStart"/>
            <w:r w:rsidRPr="00077781">
              <w:rPr>
                <w:szCs w:val="28"/>
              </w:rPr>
              <w:t>софинансирование</w:t>
            </w:r>
            <w:proofErr w:type="spellEnd"/>
            <w:r w:rsidRPr="00077781">
              <w:rPr>
                <w:szCs w:val="28"/>
              </w:rPr>
              <w:t xml:space="preserve">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2 02 27246 02 0000 150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453 668 650,70</w:t>
            </w:r>
          </w:p>
        </w:tc>
      </w:tr>
      <w:tr w:rsidR="00077781" w:rsidRPr="00077781" w:rsidTr="006604E1">
        <w:trPr>
          <w:trHeight w:val="20"/>
        </w:trPr>
        <w:tc>
          <w:tcPr>
            <w:tcW w:w="6804" w:type="dxa"/>
            <w:shd w:val="clear" w:color="000000" w:fill="FFFFFF"/>
            <w:noWrap/>
            <w:hideMark/>
          </w:tcPr>
          <w:p w:rsidR="00077781" w:rsidRPr="00077781" w:rsidRDefault="00170F00" w:rsidP="00077781">
            <w:pPr>
              <w:spacing w:after="0" w:line="240" w:lineRule="auto"/>
              <w:jc w:val="both"/>
              <w:rPr>
                <w:szCs w:val="28"/>
              </w:rPr>
            </w:pPr>
            <w:r w:rsidRPr="00170F00">
              <w:rPr>
                <w:szCs w:val="28"/>
              </w:rPr>
              <w:lastRenderedPageBreak/>
              <w:t xml:space="preserve">Субсидии бюджетам субъектов Российской Федерации на поддержку инвестиционных проектов путем </w:t>
            </w:r>
            <w:proofErr w:type="spellStart"/>
            <w:r w:rsidRPr="00170F00">
              <w:rPr>
                <w:szCs w:val="28"/>
              </w:rPr>
              <w:t>софинансирования</w:t>
            </w:r>
            <w:proofErr w:type="spellEnd"/>
            <w:r w:rsidRPr="00170F00">
              <w:rPr>
                <w:szCs w:val="28"/>
              </w:rPr>
              <w:t xml:space="preserve"> строительства (реконструкции) объектов обеспечивающей инфраструктуры с длительным сроком окупаемости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2 02 27336 02 0000 150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33 290 642,08</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Субсидии бюджетам субъектов Российской Федерации на </w:t>
            </w:r>
            <w:proofErr w:type="spellStart"/>
            <w:r w:rsidRPr="00077781">
              <w:rPr>
                <w:szCs w:val="28"/>
              </w:rPr>
              <w:t>софинансирование</w:t>
            </w:r>
            <w:proofErr w:type="spellEnd"/>
            <w:r w:rsidRPr="00077781">
              <w:rPr>
                <w:szCs w:val="28"/>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2 02 27372 02 0000 150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63 136 309,40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финансовое обеспечение дорожной деятельности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2 02 45390 02 0000 150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2 137 799 400,00</w:t>
            </w:r>
          </w:p>
        </w:tc>
      </w:tr>
      <w:tr w:rsidR="00077781" w:rsidRPr="00077781" w:rsidTr="006604E1">
        <w:trPr>
          <w:trHeight w:val="20"/>
        </w:trPr>
        <w:tc>
          <w:tcPr>
            <w:tcW w:w="6804" w:type="dxa"/>
            <w:shd w:val="clear" w:color="000000" w:fill="FFFFFF"/>
            <w:noWrap/>
            <w:hideMark/>
          </w:tcPr>
          <w:p w:rsidR="00077781" w:rsidRPr="00077781" w:rsidRDefault="00077781" w:rsidP="007C0B64">
            <w:pPr>
              <w:spacing w:after="0" w:line="240" w:lineRule="auto"/>
              <w:jc w:val="both"/>
              <w:rPr>
                <w:szCs w:val="28"/>
              </w:rPr>
            </w:pPr>
            <w:r w:rsidRPr="00077781">
              <w:rPr>
                <w:szCs w:val="28"/>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sidR="007C0B64">
              <w:rPr>
                <w:szCs w:val="28"/>
              </w:rPr>
              <w:t>«</w:t>
            </w:r>
            <w:r w:rsidRPr="00077781">
              <w:rPr>
                <w:szCs w:val="28"/>
              </w:rPr>
              <w:t>Безопасные и кач</w:t>
            </w:r>
            <w:r w:rsidR="007C0B64">
              <w:rPr>
                <w:szCs w:val="28"/>
              </w:rPr>
              <w:t>ественные автомобильные дороги»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2 02 45393 02 0000 150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1 925 190 800,00</w:t>
            </w:r>
          </w:p>
        </w:tc>
      </w:tr>
      <w:tr w:rsidR="00077781" w:rsidRPr="00077781" w:rsidTr="006604E1">
        <w:trPr>
          <w:trHeight w:val="20"/>
        </w:trPr>
        <w:tc>
          <w:tcPr>
            <w:tcW w:w="6804" w:type="dxa"/>
            <w:shd w:val="clear" w:color="000000" w:fill="FFFFFF"/>
            <w:noWrap/>
            <w:hideMark/>
          </w:tcPr>
          <w:p w:rsidR="00077781" w:rsidRPr="00077781" w:rsidRDefault="00077781" w:rsidP="007C0B64">
            <w:pPr>
              <w:spacing w:after="0" w:line="240" w:lineRule="auto"/>
              <w:jc w:val="both"/>
              <w:rPr>
                <w:szCs w:val="28"/>
              </w:rPr>
            </w:pPr>
            <w:r w:rsidRPr="00077781">
              <w:rPr>
                <w:szCs w:val="28"/>
              </w:rPr>
              <w:t xml:space="preserve">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w:t>
            </w:r>
            <w:r w:rsidR="007C0B64">
              <w:rPr>
                <w:szCs w:val="28"/>
              </w:rPr>
              <w:t>–</w:t>
            </w:r>
            <w:r w:rsidRPr="00077781">
              <w:rPr>
                <w:szCs w:val="28"/>
              </w:rPr>
              <w:t xml:space="preserve"> победителях Всероссийского конкурса лучших проектов создания комфортной городской среды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2 02 45424 02 0000 150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200 000 000,00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Безвозмездные поступления в бюджеты субъектов Российской Федерации от государственной корпорации - </w:t>
            </w:r>
            <w:r w:rsidRPr="00077781">
              <w:rPr>
                <w:szCs w:val="28"/>
              </w:rPr>
              <w:lastRenderedPageBreak/>
              <w:t>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2 03 02030 02 0000 150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43 492 585,88</w:t>
            </w:r>
          </w:p>
        </w:tc>
      </w:tr>
      <w:tr w:rsidR="00077781" w:rsidRPr="00077781" w:rsidTr="006604E1">
        <w:trPr>
          <w:trHeight w:val="20"/>
        </w:trPr>
        <w:tc>
          <w:tcPr>
            <w:tcW w:w="6804" w:type="dxa"/>
            <w:shd w:val="clear" w:color="000000" w:fill="FFFFFF"/>
            <w:noWrap/>
            <w:hideMark/>
          </w:tcPr>
          <w:p w:rsidR="00077781" w:rsidRPr="00077781" w:rsidRDefault="00050C1F" w:rsidP="00050C1F">
            <w:pPr>
              <w:spacing w:after="0" w:line="240" w:lineRule="auto"/>
              <w:jc w:val="both"/>
              <w:rPr>
                <w:szCs w:val="28"/>
              </w:rPr>
            </w:pPr>
            <w:r w:rsidRPr="00050C1F">
              <w:rPr>
                <w:szCs w:val="28"/>
              </w:rPr>
              <w:t xml:space="preserve">Безвозмездные поступления в бюджеты субъектов Российской Федерации от государственной корпорации </w:t>
            </w:r>
            <w:r>
              <w:rPr>
                <w:szCs w:val="28"/>
              </w:rPr>
              <w:t>–</w:t>
            </w:r>
            <w:r w:rsidRPr="00050C1F">
              <w:rPr>
                <w:szCs w:val="28"/>
              </w:rPr>
              <w:t xml:space="preserve">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r w:rsidR="00077781" w:rsidRPr="00077781">
              <w:rPr>
                <w:szCs w:val="28"/>
              </w:rPr>
              <w:t xml:space="preserve"> </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2 03 02040 02 0000 150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500 963 675,33</w:t>
            </w:r>
          </w:p>
        </w:tc>
      </w:tr>
      <w:tr w:rsidR="00077781" w:rsidRPr="00077781" w:rsidTr="006604E1">
        <w:trPr>
          <w:trHeight w:val="20"/>
        </w:trPr>
        <w:tc>
          <w:tcPr>
            <w:tcW w:w="6804" w:type="dxa"/>
            <w:shd w:val="clear" w:color="000000" w:fill="FFFFFF"/>
            <w:noWrap/>
            <w:hideMark/>
          </w:tcPr>
          <w:p w:rsidR="00077781" w:rsidRPr="00077781" w:rsidRDefault="00077781" w:rsidP="00BA688F">
            <w:pPr>
              <w:spacing w:after="0" w:line="240" w:lineRule="auto"/>
              <w:jc w:val="both"/>
              <w:rPr>
                <w:szCs w:val="28"/>
              </w:rPr>
            </w:pPr>
            <w:r w:rsidRPr="00077781">
              <w:rPr>
                <w:szCs w:val="28"/>
              </w:rPr>
              <w:t xml:space="preserve">Безвозмездные поступления в бюджеты субъектов Российской Федерации от государственной корпорации </w:t>
            </w:r>
            <w:r w:rsidR="00BA688F">
              <w:rPr>
                <w:szCs w:val="28"/>
              </w:rPr>
              <w:t>–</w:t>
            </w:r>
            <w:r w:rsidRPr="00077781">
              <w:rPr>
                <w:szCs w:val="28"/>
              </w:rPr>
              <w:t xml:space="preserve">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2 03 02080 02 0000 150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30 000 000,00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иными организациями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14 222 765,71</w:t>
            </w:r>
          </w:p>
        </w:tc>
      </w:tr>
      <w:tr w:rsidR="00077781" w:rsidRPr="00077781" w:rsidTr="006604E1">
        <w:trPr>
          <w:trHeight w:val="20"/>
        </w:trPr>
        <w:tc>
          <w:tcPr>
            <w:tcW w:w="6804" w:type="dxa"/>
            <w:shd w:val="clear" w:color="000000" w:fill="FFFFFF"/>
            <w:noWrap/>
            <w:hideMark/>
          </w:tcPr>
          <w:p w:rsidR="00077781" w:rsidRPr="00077781" w:rsidRDefault="00170F00" w:rsidP="00077781">
            <w:pPr>
              <w:spacing w:after="0" w:line="240" w:lineRule="auto"/>
              <w:jc w:val="both"/>
              <w:rPr>
                <w:szCs w:val="28"/>
              </w:rPr>
            </w:pPr>
            <w:r w:rsidRPr="00170F00">
              <w:rPr>
                <w:szCs w:val="28"/>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2 18 25555 02 0000 150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706 743,38</w:t>
            </w:r>
          </w:p>
        </w:tc>
      </w:tr>
      <w:tr w:rsidR="00077781" w:rsidRPr="00077781" w:rsidTr="006604E1">
        <w:trPr>
          <w:trHeight w:val="20"/>
        </w:trPr>
        <w:tc>
          <w:tcPr>
            <w:tcW w:w="6804" w:type="dxa"/>
            <w:shd w:val="clear" w:color="000000" w:fill="FFFFFF"/>
            <w:noWrap/>
            <w:hideMark/>
          </w:tcPr>
          <w:p w:rsidR="00077781" w:rsidRPr="00077781" w:rsidRDefault="00050C1F" w:rsidP="009B429D">
            <w:pPr>
              <w:spacing w:after="0" w:line="240" w:lineRule="auto"/>
              <w:jc w:val="both"/>
              <w:rPr>
                <w:szCs w:val="28"/>
              </w:rPr>
            </w:pPr>
            <w:r w:rsidRPr="00050C1F">
              <w:rPr>
                <w:szCs w:val="28"/>
              </w:rPr>
              <w:t>Доходы бюджетов субъектов Российской Федерации от возврата остатков иных межбюджетных трансфертов на финансовое обеспечение дорожной деятельно</w:t>
            </w:r>
            <w:r w:rsidRPr="00050C1F">
              <w:rPr>
                <w:szCs w:val="28"/>
              </w:rPr>
              <w:lastRenderedPageBreak/>
              <w:t>сти в рамках ре</w:t>
            </w:r>
            <w:r w:rsidR="009B429D">
              <w:rPr>
                <w:szCs w:val="28"/>
              </w:rPr>
              <w:t>ализации национального проекта «</w:t>
            </w:r>
            <w:r w:rsidRPr="00050C1F">
              <w:rPr>
                <w:szCs w:val="28"/>
              </w:rPr>
              <w:t>Безопасные и качественные автомобильные дороги</w:t>
            </w:r>
            <w:r w:rsidR="009B429D">
              <w:rPr>
                <w:szCs w:val="28"/>
              </w:rPr>
              <w:t>»</w:t>
            </w:r>
            <w:r w:rsidRPr="00050C1F">
              <w:rPr>
                <w:szCs w:val="28"/>
              </w:rPr>
              <w:t xml:space="preserve">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2 18 45393 02 0000 150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41 951,50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2 18 60010 02 0000 150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4 597 698,57</w:t>
            </w:r>
          </w:p>
        </w:tc>
      </w:tr>
      <w:tr w:rsidR="00077781" w:rsidRPr="00077781" w:rsidTr="006604E1">
        <w:trPr>
          <w:trHeight w:val="20"/>
        </w:trPr>
        <w:tc>
          <w:tcPr>
            <w:tcW w:w="6804" w:type="dxa"/>
            <w:shd w:val="clear" w:color="000000" w:fill="FFFFFF"/>
            <w:noWrap/>
            <w:hideMark/>
          </w:tcPr>
          <w:p w:rsidR="00077781" w:rsidRPr="00077781" w:rsidRDefault="00170F00" w:rsidP="00077781">
            <w:pPr>
              <w:spacing w:after="0" w:line="240" w:lineRule="auto"/>
              <w:jc w:val="both"/>
              <w:rPr>
                <w:szCs w:val="28"/>
              </w:rPr>
            </w:pPr>
            <w:r w:rsidRPr="00170F00">
              <w:rPr>
                <w:szCs w:val="28"/>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2 19 25555 02 0000 150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-608 281,78</w:t>
            </w:r>
          </w:p>
        </w:tc>
      </w:tr>
      <w:tr w:rsidR="00077781" w:rsidRPr="00077781" w:rsidTr="006604E1">
        <w:trPr>
          <w:trHeight w:val="20"/>
        </w:trPr>
        <w:tc>
          <w:tcPr>
            <w:tcW w:w="6804" w:type="dxa"/>
            <w:shd w:val="clear" w:color="000000" w:fill="FFFFFF"/>
            <w:noWrap/>
            <w:hideMark/>
          </w:tcPr>
          <w:p w:rsidR="00077781" w:rsidRPr="00077781" w:rsidRDefault="00077781" w:rsidP="007C0B64">
            <w:pPr>
              <w:spacing w:after="0" w:line="240" w:lineRule="auto"/>
              <w:jc w:val="both"/>
              <w:rPr>
                <w:szCs w:val="28"/>
              </w:rPr>
            </w:pPr>
            <w:r w:rsidRPr="00077781">
              <w:rPr>
                <w:szCs w:val="28"/>
              </w:rPr>
              <w:t xml:space="preserve">Возврат остатков иных межбюджетных трансфертов на финансовое обеспечение дорожной деятельности в рамках реализации национального проекта </w:t>
            </w:r>
            <w:r w:rsidR="007C0B64">
              <w:rPr>
                <w:szCs w:val="28"/>
              </w:rPr>
              <w:t>«</w:t>
            </w:r>
            <w:r w:rsidRPr="00077781">
              <w:rPr>
                <w:szCs w:val="28"/>
              </w:rPr>
              <w:t>Безопасные и ка</w:t>
            </w:r>
            <w:r w:rsidR="007C0B64">
              <w:rPr>
                <w:szCs w:val="28"/>
              </w:rPr>
              <w:t>чественные автомобильные дороги»</w:t>
            </w:r>
            <w:r w:rsidRPr="00077781">
              <w:rPr>
                <w:szCs w:val="28"/>
              </w:rPr>
              <w:t xml:space="preserve">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2 19 45393 02 0000 150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-41 951,50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Государственная жилищная инспекция по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6 467 001,21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1 08 07400 01 0000 110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1 025 000,00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16 488,05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1 16 01072 01 0000 140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888 498,38</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227 009,52</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1 16 01132 01 0000 140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1 16 01142 01 0000 140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2 267 063,54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2 025 696,19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1 16 01202 01 0000 140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1 420,15</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854</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1 16 07090 02 0000 140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10 825,38</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Министерство образования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2 186 105 484,71</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lang w:val="en-US"/>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1 08 07082 01 0000 110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641 750,00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1 08 07380 01 0000 110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4 378 750,00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077781">
              <w:rPr>
                <w:rFonts w:eastAsia="Calibri"/>
                <w:szCs w:val="28"/>
              </w:rPr>
              <w:t>апостиля</w:t>
            </w:r>
            <w:proofErr w:type="spellEnd"/>
            <w:r w:rsidRPr="00077781">
              <w:rPr>
                <w:rFonts w:eastAsia="Calibri"/>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1 08 07390 01 0000 110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535 000,00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1 153 127,16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1 16 01053 01 0000 140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1 16 01193 01 0000 140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585 000,00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rFonts w:eastAsia="Calibri"/>
                <w:color w:val="00000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rFonts w:eastAsia="Calibri"/>
                <w:color w:val="000000"/>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3 047 096,67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rFonts w:eastAsia="Calibri"/>
                <w:color w:val="00000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rFonts w:eastAsia="Calibri"/>
                <w:color w:val="000000"/>
                <w:szCs w:val="28"/>
              </w:rPr>
              <w:t>1 16 10122 01 0000 140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114 053,94</w:t>
            </w:r>
          </w:p>
        </w:tc>
      </w:tr>
      <w:tr w:rsidR="00077781" w:rsidRPr="00077781" w:rsidTr="006604E1">
        <w:trPr>
          <w:trHeight w:val="20"/>
        </w:trPr>
        <w:tc>
          <w:tcPr>
            <w:tcW w:w="6804" w:type="dxa"/>
            <w:shd w:val="clear" w:color="000000" w:fill="FFFFFF"/>
            <w:noWrap/>
            <w:hideMark/>
          </w:tcPr>
          <w:p w:rsidR="00077781" w:rsidRPr="00077781" w:rsidRDefault="00077781" w:rsidP="007C0B64">
            <w:pPr>
              <w:spacing w:after="0" w:line="240" w:lineRule="auto"/>
              <w:jc w:val="both"/>
              <w:rPr>
                <w:color w:val="000000"/>
                <w:szCs w:val="28"/>
              </w:rPr>
            </w:pPr>
            <w:r w:rsidRPr="00077781">
              <w:rPr>
                <w:color w:val="000000"/>
                <w:szCs w:val="28"/>
              </w:rPr>
              <w:t xml:space="preserve">Субсидии бюджетам субъектов Российской Федерации на реализацию мероприятий государственной </w:t>
            </w:r>
            <w:r w:rsidR="007C0B64">
              <w:rPr>
                <w:color w:val="000000"/>
                <w:szCs w:val="28"/>
              </w:rPr>
              <w:t>программы Российской Федерации «</w:t>
            </w:r>
            <w:r w:rsidRPr="00077781">
              <w:rPr>
                <w:color w:val="000000"/>
                <w:szCs w:val="28"/>
              </w:rPr>
              <w:t>Доступная среда</w:t>
            </w:r>
            <w:r w:rsidR="007C0B64">
              <w:rPr>
                <w:color w:val="000000"/>
                <w:szCs w:val="28"/>
              </w:rPr>
              <w:t>»</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2 02 25027 02 0000 150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4 096 578,25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2 02 25066 02 0000 150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628 056,00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2 02 25097 02 0000 150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9 713 199,98</w:t>
            </w:r>
          </w:p>
        </w:tc>
      </w:tr>
      <w:tr w:rsidR="00077781" w:rsidRPr="00077781" w:rsidTr="006604E1">
        <w:trPr>
          <w:trHeight w:val="20"/>
        </w:trPr>
        <w:tc>
          <w:tcPr>
            <w:tcW w:w="6804" w:type="dxa"/>
            <w:shd w:val="clear" w:color="000000" w:fill="FFFFFF"/>
            <w:noWrap/>
            <w:hideMark/>
          </w:tcPr>
          <w:p w:rsidR="00077781" w:rsidRPr="00077781" w:rsidRDefault="00D65043" w:rsidP="00077781">
            <w:pPr>
              <w:spacing w:after="0" w:line="240" w:lineRule="auto"/>
              <w:jc w:val="both"/>
              <w:rPr>
                <w:color w:val="000000"/>
                <w:szCs w:val="28"/>
              </w:rPr>
            </w:pPr>
            <w:r w:rsidRPr="00D65043">
              <w:rPr>
                <w:color w:val="000000"/>
                <w:szCs w:val="28"/>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2 02 25169 02 0000 150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161 308 020,31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Субсидии бюджетам субъектов Российской Федерации на создание центров цифрового образования детей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2 02 25219 02 0000 150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10 864 577,12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2 02 25255 02 0000 150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105 946 522,53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2 02 25304 02 0000 150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670 282 824,13</w:t>
            </w:r>
          </w:p>
        </w:tc>
      </w:tr>
      <w:tr w:rsidR="00077781" w:rsidRPr="00077781" w:rsidTr="006604E1">
        <w:trPr>
          <w:trHeight w:val="20"/>
        </w:trPr>
        <w:tc>
          <w:tcPr>
            <w:tcW w:w="6804" w:type="dxa"/>
            <w:shd w:val="clear" w:color="000000" w:fill="FFFFFF"/>
            <w:noWrap/>
            <w:hideMark/>
          </w:tcPr>
          <w:p w:rsidR="00077781" w:rsidRPr="00077781" w:rsidRDefault="00D65043" w:rsidP="00077781">
            <w:pPr>
              <w:spacing w:after="0" w:line="240" w:lineRule="auto"/>
              <w:jc w:val="both"/>
              <w:rPr>
                <w:color w:val="000000"/>
                <w:szCs w:val="28"/>
              </w:rPr>
            </w:pPr>
            <w:r w:rsidRPr="00D65043">
              <w:rPr>
                <w:color w:val="000000"/>
                <w:szCs w:val="28"/>
              </w:rPr>
              <w:lastRenderedPageBreak/>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2 02 25481 02 0000 150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10 547 735,65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2 02 35260 02 0000 150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19 913 799,35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2 02 45303 02 0000 150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1 128 898 959,27</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2 02 49001 02 0000 150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41 385 042,00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2 04 02020 02 0000 150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1 266 295,00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Доходы бюджетов субъектов Российской Федерации от возврата автономными учреждениями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2 18 02020 02 0000 150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77 406,46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Доходы бюджетов субъектов Российской Федерации от возврата остатков субсидий на мероприятия госу</w:t>
            </w:r>
            <w:r w:rsidRPr="00077781">
              <w:rPr>
                <w:color w:val="000000"/>
                <w:szCs w:val="28"/>
              </w:rPr>
              <w:lastRenderedPageBreak/>
              <w:t xml:space="preserve">дарственной </w:t>
            </w:r>
            <w:r w:rsidR="007C0B64">
              <w:rPr>
                <w:color w:val="000000"/>
                <w:szCs w:val="28"/>
              </w:rPr>
              <w:t>программы Российской Федерации «Доступная среда»</w:t>
            </w:r>
            <w:r w:rsidRPr="00077781">
              <w:rPr>
                <w:color w:val="000000"/>
                <w:szCs w:val="28"/>
              </w:rPr>
              <w:t xml:space="preserve">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2 18 25027 02 0000 150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5 881,64</w:t>
            </w:r>
          </w:p>
        </w:tc>
      </w:tr>
      <w:tr w:rsidR="00077781" w:rsidRPr="00077781" w:rsidTr="006604E1">
        <w:trPr>
          <w:trHeight w:val="20"/>
        </w:trPr>
        <w:tc>
          <w:tcPr>
            <w:tcW w:w="6804" w:type="dxa"/>
            <w:shd w:val="clear" w:color="000000" w:fill="FFFFFF"/>
            <w:noWrap/>
            <w:hideMark/>
          </w:tcPr>
          <w:p w:rsidR="00077781" w:rsidRPr="00077781" w:rsidRDefault="00D65043" w:rsidP="00077781">
            <w:pPr>
              <w:spacing w:after="0" w:line="240" w:lineRule="auto"/>
              <w:jc w:val="both"/>
              <w:rPr>
                <w:color w:val="000000"/>
                <w:szCs w:val="28"/>
              </w:rPr>
            </w:pPr>
            <w:r w:rsidRPr="00D65043">
              <w:rPr>
                <w:color w:val="000000"/>
                <w:szCs w:val="28"/>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2 18 25097 02 0000 150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11 235,37</w:t>
            </w:r>
          </w:p>
        </w:tc>
      </w:tr>
      <w:tr w:rsidR="00077781" w:rsidRPr="00077781" w:rsidTr="006604E1">
        <w:trPr>
          <w:trHeight w:val="20"/>
        </w:trPr>
        <w:tc>
          <w:tcPr>
            <w:tcW w:w="6804" w:type="dxa"/>
            <w:shd w:val="clear" w:color="000000" w:fill="FFFFFF"/>
            <w:noWrap/>
            <w:hideMark/>
          </w:tcPr>
          <w:p w:rsidR="00077781" w:rsidRPr="00077781" w:rsidRDefault="00050C1F" w:rsidP="00077781">
            <w:pPr>
              <w:spacing w:after="0" w:line="240" w:lineRule="auto"/>
              <w:jc w:val="both"/>
              <w:rPr>
                <w:color w:val="000000"/>
                <w:szCs w:val="28"/>
              </w:rPr>
            </w:pPr>
            <w:r w:rsidRPr="00050C1F">
              <w:rPr>
                <w:color w:val="000000"/>
                <w:szCs w:val="28"/>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2 18 25304 02 0000 150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1 142 478,11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2 18 60010 02 0000 150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11 285 341,14</w:t>
            </w:r>
          </w:p>
        </w:tc>
      </w:tr>
      <w:tr w:rsidR="00077781" w:rsidRPr="00077781" w:rsidTr="006604E1">
        <w:trPr>
          <w:trHeight w:val="20"/>
        </w:trPr>
        <w:tc>
          <w:tcPr>
            <w:tcW w:w="6804" w:type="dxa"/>
            <w:shd w:val="clear" w:color="000000" w:fill="FFFFFF"/>
            <w:noWrap/>
            <w:hideMark/>
          </w:tcPr>
          <w:p w:rsidR="00077781" w:rsidRPr="00077781" w:rsidRDefault="00D65043" w:rsidP="00D65043">
            <w:pPr>
              <w:spacing w:after="0" w:line="240" w:lineRule="auto"/>
              <w:jc w:val="both"/>
              <w:rPr>
                <w:color w:val="000000"/>
                <w:szCs w:val="28"/>
              </w:rPr>
            </w:pPr>
            <w:r w:rsidRPr="00D65043">
              <w:rPr>
                <w:color w:val="000000"/>
                <w:szCs w:val="28"/>
              </w:rPr>
              <w:t xml:space="preserve">Возврат остатков субсидий на мероприятия государственной </w:t>
            </w:r>
            <w:r>
              <w:rPr>
                <w:color w:val="000000"/>
                <w:szCs w:val="28"/>
              </w:rPr>
              <w:t>программы Российской Федерации «</w:t>
            </w:r>
            <w:r w:rsidRPr="00D65043">
              <w:rPr>
                <w:color w:val="000000"/>
                <w:szCs w:val="28"/>
              </w:rPr>
              <w:t>Доступная среда</w:t>
            </w:r>
            <w:r>
              <w:rPr>
                <w:color w:val="000000"/>
                <w:szCs w:val="28"/>
              </w:rPr>
              <w:t>»</w:t>
            </w:r>
            <w:r w:rsidRPr="00D65043">
              <w:rPr>
                <w:color w:val="000000"/>
                <w:szCs w:val="28"/>
              </w:rPr>
              <w:t xml:space="preserve">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2 19 25027 02 0000 150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-4 411,15</w:t>
            </w:r>
          </w:p>
        </w:tc>
      </w:tr>
      <w:tr w:rsidR="00077781" w:rsidRPr="00077781" w:rsidTr="006604E1">
        <w:trPr>
          <w:trHeight w:val="20"/>
        </w:trPr>
        <w:tc>
          <w:tcPr>
            <w:tcW w:w="6804" w:type="dxa"/>
            <w:shd w:val="clear" w:color="000000" w:fill="FFFFFF"/>
            <w:noWrap/>
            <w:hideMark/>
          </w:tcPr>
          <w:p w:rsidR="00077781" w:rsidRPr="00077781" w:rsidRDefault="00D65043" w:rsidP="00077781">
            <w:pPr>
              <w:spacing w:after="0" w:line="240" w:lineRule="auto"/>
              <w:jc w:val="both"/>
              <w:rPr>
                <w:color w:val="000000"/>
                <w:szCs w:val="28"/>
              </w:rPr>
            </w:pPr>
            <w:r w:rsidRPr="00D65043">
              <w:rPr>
                <w:color w:val="000000"/>
                <w:szCs w:val="28"/>
              </w:rPr>
              <w:t xml:space="preserve">Возврат остатков субсидий на создание в общеобразовательных организациях, расположенных в сельской </w:t>
            </w:r>
            <w:r w:rsidRPr="00D65043">
              <w:rPr>
                <w:color w:val="000000"/>
                <w:szCs w:val="28"/>
              </w:rPr>
              <w:lastRenderedPageBreak/>
              <w:t>местности и малых городах, условий для занятий физической культурой и спортом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2 19 25097 02 0000 150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-8 426,53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Возврат остатков субсидий на создание центров выявления и поддержки одаренных детей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2 19 25189 02 0000 150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-48 387,56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Возврат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2 19 25255 02 0000 150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-64 713,59</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2 19 25304 02 0000 150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-1 457 058,39</w:t>
            </w:r>
          </w:p>
        </w:tc>
      </w:tr>
      <w:tr w:rsidR="00077781" w:rsidRPr="00077781" w:rsidTr="006604E1">
        <w:trPr>
          <w:trHeight w:val="20"/>
        </w:trPr>
        <w:tc>
          <w:tcPr>
            <w:tcW w:w="6804" w:type="dxa"/>
            <w:shd w:val="clear" w:color="000000" w:fill="FFFFFF"/>
            <w:noWrap/>
            <w:hideMark/>
          </w:tcPr>
          <w:p w:rsidR="00077781" w:rsidRPr="00077781" w:rsidRDefault="00050C1F" w:rsidP="00077781">
            <w:pPr>
              <w:spacing w:after="0" w:line="240" w:lineRule="auto"/>
              <w:jc w:val="both"/>
              <w:rPr>
                <w:color w:val="000000"/>
                <w:szCs w:val="28"/>
              </w:rPr>
            </w:pPr>
            <w:r w:rsidRPr="00050C1F">
              <w:rPr>
                <w:color w:val="000000"/>
                <w:szCs w:val="28"/>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2 19 45303 02 0000 150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-145 196,15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871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2 19 90000 02 0000 150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-52,00</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zCs w:val="28"/>
              </w:rPr>
              <w:lastRenderedPageBreak/>
              <w:t>Министерство здравоохранения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7 765 974 856,67</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31 205 453,76</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5 269 042,33</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1 16 07090 02 0000 140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278 137,00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1 16 10076 02 0000 140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-708,59</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1 16 10122 01 0000 140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-19 146,13</w:t>
            </w:r>
          </w:p>
        </w:tc>
      </w:tr>
      <w:tr w:rsidR="00077781" w:rsidRPr="00077781" w:rsidTr="006604E1">
        <w:trPr>
          <w:trHeight w:val="20"/>
        </w:trPr>
        <w:tc>
          <w:tcPr>
            <w:tcW w:w="6804" w:type="dxa"/>
            <w:shd w:val="clear" w:color="000000" w:fill="FFFFFF"/>
            <w:noWrap/>
            <w:hideMark/>
          </w:tcPr>
          <w:p w:rsidR="00077781" w:rsidRPr="00077781" w:rsidRDefault="00077781" w:rsidP="00BA688F">
            <w:pPr>
              <w:spacing w:after="0" w:line="240" w:lineRule="auto"/>
              <w:jc w:val="both"/>
              <w:rPr>
                <w:szCs w:val="28"/>
              </w:rPr>
            </w:pPr>
            <w:r w:rsidRPr="00077781">
              <w:rPr>
                <w:szCs w:val="28"/>
              </w:rPr>
              <w:t xml:space="preserve">Субсидии бюджетам субъектов Российской Федерации на реализацию региональных проектов </w:t>
            </w:r>
            <w:r w:rsidR="00BA688F">
              <w:rPr>
                <w:szCs w:val="28"/>
              </w:rPr>
              <w:t>«</w:t>
            </w:r>
            <w:r w:rsidRPr="00077781">
              <w:rPr>
                <w:szCs w:val="28"/>
              </w:rPr>
              <w:t xml:space="preserve">Создание единого цифрового контура в здравоохранении на основе единой государственной информационной </w:t>
            </w:r>
            <w:r w:rsidR="00BA688F">
              <w:rPr>
                <w:szCs w:val="28"/>
              </w:rPr>
              <w:t>системы здравоохранения (ЕГИСЗ)»</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2 02 25114 02 0000 150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170 236 074,31</w:t>
            </w:r>
          </w:p>
        </w:tc>
      </w:tr>
      <w:tr w:rsidR="00077781" w:rsidRPr="00077781" w:rsidTr="006604E1">
        <w:trPr>
          <w:trHeight w:val="20"/>
        </w:trPr>
        <w:tc>
          <w:tcPr>
            <w:tcW w:w="6804" w:type="dxa"/>
            <w:shd w:val="clear" w:color="000000" w:fill="FFFFFF"/>
            <w:noWrap/>
            <w:hideMark/>
          </w:tcPr>
          <w:p w:rsidR="00077781" w:rsidRPr="00077781" w:rsidRDefault="00D65043" w:rsidP="00077781">
            <w:pPr>
              <w:spacing w:after="0" w:line="240" w:lineRule="auto"/>
              <w:jc w:val="both"/>
              <w:rPr>
                <w:szCs w:val="28"/>
              </w:rPr>
            </w:pPr>
            <w:r w:rsidRPr="00D65043">
              <w:rPr>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2 02 25138 02 0000 150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48 000 000,00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развитие паллиативной медицинской помощи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2 02 25201 02 0000 150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53 627 039,95</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2 02 25202 02 0000 150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52 847 057,52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Субсидии бюджетам субъектов Российской Федерации на </w:t>
            </w:r>
            <w:proofErr w:type="spellStart"/>
            <w:r w:rsidRPr="00077781">
              <w:rPr>
                <w:szCs w:val="28"/>
              </w:rPr>
              <w:t>софинансирование</w:t>
            </w:r>
            <w:proofErr w:type="spellEnd"/>
            <w:r w:rsidRPr="00077781">
              <w:rPr>
                <w:szCs w:val="28"/>
              </w:rPr>
              <w:t xml:space="preserve"> расходных обязательств субъек</w:t>
            </w:r>
            <w:r w:rsidRPr="00077781">
              <w:rPr>
                <w:szCs w:val="28"/>
              </w:rPr>
              <w:lastRenderedPageBreak/>
              <w:t>тов Российской Федерации, возникающих при реализации региональных программ модернизации первичного звена здравоохранения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2 02 25365 02 0000 150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1 405 914 427,09</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Субсидии бюджетам субъектов Российской Федерации на </w:t>
            </w:r>
            <w:proofErr w:type="spellStart"/>
            <w:r w:rsidRPr="00077781">
              <w:rPr>
                <w:szCs w:val="28"/>
              </w:rPr>
              <w:t>софинансирование</w:t>
            </w:r>
            <w:proofErr w:type="spellEnd"/>
            <w:r w:rsidRPr="00077781">
              <w:rPr>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2 02 25402 02 0000 150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162 676 200,00</w:t>
            </w:r>
          </w:p>
        </w:tc>
      </w:tr>
      <w:tr w:rsidR="00077781" w:rsidRPr="00077781" w:rsidTr="006604E1">
        <w:trPr>
          <w:trHeight w:val="20"/>
        </w:trPr>
        <w:tc>
          <w:tcPr>
            <w:tcW w:w="6804" w:type="dxa"/>
            <w:shd w:val="clear" w:color="000000" w:fill="FFFFFF"/>
            <w:noWrap/>
            <w:hideMark/>
          </w:tcPr>
          <w:p w:rsidR="00077781" w:rsidRPr="00077781" w:rsidRDefault="00D65043" w:rsidP="00077781">
            <w:pPr>
              <w:spacing w:after="0" w:line="240" w:lineRule="auto"/>
              <w:jc w:val="both"/>
              <w:rPr>
                <w:szCs w:val="28"/>
              </w:rPr>
            </w:pPr>
            <w:r w:rsidRPr="00D65043">
              <w:rPr>
                <w:szCs w:val="28"/>
              </w:rPr>
              <w:t xml:space="preserve">Субсидии бюджетам субъектов Российской Федерации на </w:t>
            </w:r>
            <w:proofErr w:type="spellStart"/>
            <w:r w:rsidRPr="00D65043">
              <w:rPr>
                <w:szCs w:val="28"/>
              </w:rPr>
              <w:t>софинансирование</w:t>
            </w:r>
            <w:proofErr w:type="spellEnd"/>
            <w:r w:rsidRPr="00D65043">
              <w:rPr>
                <w:szCs w:val="28"/>
              </w:rPr>
              <w:t xml:space="preserve">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2 02 25423 02 0000 150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73 696 400,00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2 02 25554 02 0000 150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61 103 000,00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2 02 25586 02 0000 150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90 348 743,81</w:t>
            </w:r>
          </w:p>
        </w:tc>
      </w:tr>
      <w:tr w:rsidR="00077781" w:rsidRPr="00077781" w:rsidTr="006604E1">
        <w:trPr>
          <w:trHeight w:val="20"/>
        </w:trPr>
        <w:tc>
          <w:tcPr>
            <w:tcW w:w="6804" w:type="dxa"/>
            <w:shd w:val="clear" w:color="000000" w:fill="FFFFFF"/>
            <w:noWrap/>
            <w:hideMark/>
          </w:tcPr>
          <w:p w:rsidR="00077781" w:rsidRPr="00077781" w:rsidRDefault="00050C1F" w:rsidP="00BA688F">
            <w:pPr>
              <w:spacing w:after="0" w:line="240" w:lineRule="auto"/>
              <w:jc w:val="both"/>
              <w:rPr>
                <w:szCs w:val="28"/>
              </w:rPr>
            </w:pPr>
            <w:r w:rsidRPr="00050C1F">
              <w:rPr>
                <w:szCs w:val="28"/>
              </w:rPr>
              <w:t xml:space="preserve">Субсидии бюджетам субъектов Российской Федерации на </w:t>
            </w:r>
            <w:proofErr w:type="spellStart"/>
            <w:r w:rsidRPr="00050C1F">
              <w:rPr>
                <w:szCs w:val="28"/>
              </w:rPr>
              <w:t>софинансирование</w:t>
            </w:r>
            <w:proofErr w:type="spellEnd"/>
            <w:r w:rsidRPr="00050C1F">
              <w:rPr>
                <w:szCs w:val="28"/>
              </w:rPr>
              <w:t xml:space="preserve"> капитальных вложений в объекты государственной собственности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2 02 27111 02 0000 150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500 000 000,00</w:t>
            </w:r>
          </w:p>
        </w:tc>
      </w:tr>
      <w:tr w:rsidR="00077781" w:rsidRPr="00077781" w:rsidTr="006604E1">
        <w:trPr>
          <w:trHeight w:val="20"/>
        </w:trPr>
        <w:tc>
          <w:tcPr>
            <w:tcW w:w="6804" w:type="dxa"/>
            <w:shd w:val="clear" w:color="000000" w:fill="FFFFFF"/>
            <w:noWrap/>
            <w:hideMark/>
          </w:tcPr>
          <w:p w:rsidR="00077781" w:rsidRPr="00077781" w:rsidRDefault="00050C1F" w:rsidP="00077781">
            <w:pPr>
              <w:spacing w:after="0" w:line="240" w:lineRule="auto"/>
              <w:jc w:val="both"/>
              <w:rPr>
                <w:szCs w:val="28"/>
              </w:rPr>
            </w:pPr>
            <w:r w:rsidRPr="00050C1F">
              <w:rPr>
                <w:szCs w:val="28"/>
              </w:rPr>
              <w:lastRenderedPageBreak/>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2 02 35460 02 0000 150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687 324 226,64</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2 02 45161 02 0000 150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242 985 400,00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2 02 45190 02 0000 150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272 654 191,50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2 02 45192 02 0000 150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152 514 647,57</w:t>
            </w:r>
          </w:p>
        </w:tc>
      </w:tr>
      <w:tr w:rsidR="00077781" w:rsidRPr="00077781" w:rsidTr="006604E1">
        <w:trPr>
          <w:trHeight w:val="20"/>
        </w:trPr>
        <w:tc>
          <w:tcPr>
            <w:tcW w:w="6804" w:type="dxa"/>
            <w:shd w:val="clear" w:color="000000" w:fill="FFFFFF"/>
            <w:noWrap/>
            <w:hideMark/>
          </w:tcPr>
          <w:p w:rsidR="00077781" w:rsidRPr="00077781" w:rsidRDefault="00050C1F" w:rsidP="00077781">
            <w:pPr>
              <w:spacing w:after="0" w:line="240" w:lineRule="auto"/>
              <w:jc w:val="both"/>
              <w:rPr>
                <w:szCs w:val="28"/>
              </w:rPr>
            </w:pPr>
            <w:r w:rsidRPr="00050C1F">
              <w:rPr>
                <w:szCs w:val="2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050C1F">
              <w:rPr>
                <w:szCs w:val="28"/>
              </w:rPr>
              <w:t>муковисцидозом</w:t>
            </w:r>
            <w:proofErr w:type="spellEnd"/>
            <w:r w:rsidRPr="00050C1F">
              <w:rPr>
                <w:szCs w:val="28"/>
              </w:rPr>
              <w:t xml:space="preserve">, гипофизарным нанизмом, </w:t>
            </w:r>
            <w:r w:rsidRPr="00050C1F">
              <w:rPr>
                <w:szCs w:val="28"/>
              </w:rPr>
              <w:lastRenderedPageBreak/>
              <w:t xml:space="preserve">болезнью Гоше, злокачественными новообразованиями лимфоидной, кроветворной и родственных им тканей, рассеянным склерозом, </w:t>
            </w:r>
            <w:proofErr w:type="spellStart"/>
            <w:r w:rsidRPr="00050C1F">
              <w:rPr>
                <w:szCs w:val="28"/>
              </w:rPr>
              <w:t>гемолитико</w:t>
            </w:r>
            <w:proofErr w:type="spellEnd"/>
            <w:r w:rsidRPr="00050C1F">
              <w:rPr>
                <w:szCs w:val="28"/>
              </w:rPr>
              <w:t xml:space="preserve">-уремическим синдромом, юношеским артритом с системным началом, </w:t>
            </w:r>
            <w:proofErr w:type="spellStart"/>
            <w:r w:rsidRPr="00050C1F">
              <w:rPr>
                <w:szCs w:val="28"/>
              </w:rPr>
              <w:t>мукополисахаридозом</w:t>
            </w:r>
            <w:proofErr w:type="spellEnd"/>
            <w:r w:rsidRPr="00050C1F">
              <w:rPr>
                <w:szCs w:val="28"/>
              </w:rPr>
              <w:t xml:space="preserve"> I, II и VI типов, </w:t>
            </w:r>
            <w:proofErr w:type="spellStart"/>
            <w:r w:rsidRPr="00050C1F">
              <w:rPr>
                <w:szCs w:val="28"/>
              </w:rPr>
              <w:t>апластической</w:t>
            </w:r>
            <w:proofErr w:type="spellEnd"/>
            <w:r w:rsidRPr="00050C1F">
              <w:rPr>
                <w:szCs w:val="28"/>
              </w:rPr>
              <w:t xml:space="preserve"> анемией неуточненной, наследственным дефицитом факторов II (фибриногена), VII (лабильного), X (Стюарта-</w:t>
            </w:r>
            <w:proofErr w:type="spellStart"/>
            <w:r w:rsidRPr="00050C1F">
              <w:rPr>
                <w:szCs w:val="28"/>
              </w:rPr>
              <w:t>Прауэра</w:t>
            </w:r>
            <w:proofErr w:type="spellEnd"/>
            <w:r w:rsidRPr="00050C1F">
              <w:rPr>
                <w:szCs w:val="28"/>
              </w:rPr>
              <w:t>), а также после трансплантации органов и (или) тканей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2 02 45216 02 0000 150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3 982 900,00</w:t>
            </w:r>
          </w:p>
        </w:tc>
      </w:tr>
      <w:tr w:rsidR="00077781" w:rsidRPr="00077781" w:rsidTr="006604E1">
        <w:trPr>
          <w:trHeight w:val="20"/>
        </w:trPr>
        <w:tc>
          <w:tcPr>
            <w:tcW w:w="6804" w:type="dxa"/>
            <w:shd w:val="clear" w:color="000000" w:fill="FFFFFF"/>
            <w:noWrap/>
            <w:hideMark/>
          </w:tcPr>
          <w:p w:rsidR="00077781" w:rsidRPr="00077781" w:rsidRDefault="00050C1F" w:rsidP="00077781">
            <w:pPr>
              <w:spacing w:after="0" w:line="240" w:lineRule="auto"/>
              <w:jc w:val="both"/>
              <w:rPr>
                <w:szCs w:val="28"/>
              </w:rPr>
            </w:pPr>
            <w:r w:rsidRPr="00050C1F">
              <w:rPr>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2 02 45422 02 0000 150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72 367,10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2 02 45468 02 0000 150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22 499,96</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 xml:space="preserve">Межбюджетные трансферты, передаваемые бюджетам субъектов Российской Федерации на осуществление </w:t>
            </w:r>
            <w:r w:rsidRPr="00077781">
              <w:rPr>
                <w:szCs w:val="28"/>
              </w:rPr>
              <w:lastRenderedPageBreak/>
              <w:t>медицинской деятельности, связанной с донорством органов человека в целях трансплантации (пересадки)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2 02 45476 02 0000 150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898 777,00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2 02 49001 02 0000 150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2 781 292 368,42</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2 04 02020 02 0000 150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973 959 710,73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2 07 02020 02 0000 150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344 300,00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бюджетными учреждениями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248 885,91</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автономными учреждениями остатков субсидий прошлых лет</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2 18 02020 02 0000 150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142 113,00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2 18 71030 02 0000 150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33 624,03</w:t>
            </w:r>
          </w:p>
        </w:tc>
      </w:tr>
      <w:tr w:rsidR="00077781" w:rsidRPr="00077781" w:rsidTr="006604E1">
        <w:trPr>
          <w:trHeight w:val="20"/>
        </w:trPr>
        <w:tc>
          <w:tcPr>
            <w:tcW w:w="6804" w:type="dxa"/>
            <w:shd w:val="clear" w:color="000000" w:fill="FFFFFF"/>
            <w:noWrap/>
            <w:hideMark/>
          </w:tcPr>
          <w:p w:rsidR="00077781" w:rsidRPr="00077781" w:rsidRDefault="00D65043" w:rsidP="00077781">
            <w:pPr>
              <w:spacing w:after="0" w:line="240" w:lineRule="auto"/>
              <w:jc w:val="both"/>
              <w:rPr>
                <w:szCs w:val="28"/>
              </w:rPr>
            </w:pPr>
            <w:r w:rsidRPr="00D65043">
              <w:rPr>
                <w:szCs w:val="28"/>
              </w:rPr>
              <w:t xml:space="preserve">Возврат остатков субсидий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w:t>
            </w:r>
            <w:r w:rsidRPr="00D65043">
              <w:rPr>
                <w:szCs w:val="28"/>
              </w:rPr>
              <w:lastRenderedPageBreak/>
              <w:t>поселки, либо поселки городского типа, либо города с населением до 50 тысяч человек,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lastRenderedPageBreak/>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2 19 25138 02 0000 150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-2 416 831,53</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субсидий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2 19 25170 02 0000 150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-13 046,85</w:t>
            </w:r>
          </w:p>
        </w:tc>
      </w:tr>
      <w:tr w:rsidR="00077781" w:rsidRPr="00077781" w:rsidTr="006604E1">
        <w:trPr>
          <w:trHeight w:val="20"/>
        </w:trPr>
        <w:tc>
          <w:tcPr>
            <w:tcW w:w="6804" w:type="dxa"/>
            <w:shd w:val="clear" w:color="000000" w:fill="FFFFFF"/>
            <w:noWrap/>
            <w:hideMark/>
          </w:tcPr>
          <w:p w:rsidR="00077781" w:rsidRPr="00077781" w:rsidRDefault="00077781" w:rsidP="00BA688F">
            <w:pPr>
              <w:spacing w:after="0" w:line="240" w:lineRule="auto"/>
              <w:jc w:val="both"/>
              <w:rPr>
                <w:szCs w:val="28"/>
              </w:rPr>
            </w:pPr>
            <w:r w:rsidRPr="00077781">
              <w:rPr>
                <w:szCs w:val="28"/>
              </w:rPr>
              <w:t xml:space="preserve">Возврат остатков субсидий на реализацию отдельных мероприятий государственной программы Российской Федерации </w:t>
            </w:r>
            <w:r w:rsidR="00BA688F">
              <w:rPr>
                <w:szCs w:val="28"/>
              </w:rPr>
              <w:t>«</w:t>
            </w:r>
            <w:r w:rsidRPr="00077781">
              <w:rPr>
                <w:szCs w:val="28"/>
              </w:rPr>
              <w:t>Развитие здравоохранения</w:t>
            </w:r>
            <w:r w:rsidR="00BA688F">
              <w:rPr>
                <w:szCs w:val="28"/>
              </w:rPr>
              <w:t>»</w:t>
            </w:r>
            <w:r w:rsidRPr="00077781">
              <w:rPr>
                <w:szCs w:val="28"/>
              </w:rPr>
              <w:t xml:space="preserve"> из бюджетов субъектов Российской Федераци</w:t>
            </w:r>
            <w:r w:rsidR="00BA688F">
              <w:rPr>
                <w:szCs w:val="28"/>
              </w:rPr>
              <w:t>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2 19 25382 02 0000 150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-702 234,78</w:t>
            </w:r>
          </w:p>
        </w:tc>
      </w:tr>
      <w:tr w:rsidR="00077781" w:rsidRPr="00077781" w:rsidTr="006604E1">
        <w:trPr>
          <w:trHeight w:val="20"/>
        </w:trPr>
        <w:tc>
          <w:tcPr>
            <w:tcW w:w="6804" w:type="dxa"/>
            <w:shd w:val="clear" w:color="000000" w:fill="FFFFFF"/>
            <w:noWrap/>
            <w:hideMark/>
          </w:tcPr>
          <w:p w:rsidR="00077781" w:rsidRPr="00077781" w:rsidRDefault="00050C1F" w:rsidP="00077781">
            <w:pPr>
              <w:spacing w:after="0" w:line="240" w:lineRule="auto"/>
              <w:jc w:val="both"/>
              <w:rPr>
                <w:szCs w:val="28"/>
              </w:rPr>
            </w:pPr>
            <w:r w:rsidRPr="00050C1F">
              <w:rPr>
                <w:szCs w:val="28"/>
              </w:rPr>
              <w:t xml:space="preserve">Возврат остатков иных межбюджетных трансфертов на 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w:t>
            </w:r>
            <w:proofErr w:type="spellStart"/>
            <w:r w:rsidRPr="00050C1F">
              <w:rPr>
                <w:szCs w:val="28"/>
              </w:rPr>
              <w:t>коронавирусной</w:t>
            </w:r>
            <w:proofErr w:type="spellEnd"/>
            <w:r w:rsidRPr="00050C1F">
              <w:rPr>
                <w:szCs w:val="28"/>
              </w:rPr>
              <w:t xml:space="preserve"> инфекции (COVID-19) методами амплификации нуклеиновых кислот, за счет средств резервного фонда Правительства Российской Федерации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2 19 45845 02 0000 150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-251 694,00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891</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2 19 51360 02 0000 150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-2 299 069,08</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szCs w:val="28"/>
              </w:rPr>
            </w:pPr>
            <w:r w:rsidRPr="00077781">
              <w:rPr>
                <w:b/>
                <w:bCs/>
                <w:snapToGrid w:val="0"/>
                <w:szCs w:val="28"/>
              </w:rPr>
              <w:t>Департамент молодежной политики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892</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104 668 848,30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lastRenderedPageBreak/>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892</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78 153,84</w:t>
            </w:r>
          </w:p>
        </w:tc>
      </w:tr>
      <w:tr w:rsidR="00077781" w:rsidRPr="00077781" w:rsidTr="006604E1">
        <w:trPr>
          <w:trHeight w:val="20"/>
        </w:trPr>
        <w:tc>
          <w:tcPr>
            <w:tcW w:w="6804" w:type="dxa"/>
            <w:shd w:val="clear" w:color="000000" w:fill="FFFFFF"/>
            <w:noWrap/>
            <w:hideMark/>
          </w:tcPr>
          <w:p w:rsidR="00077781" w:rsidRPr="00077781" w:rsidRDefault="00A647D7" w:rsidP="00A647D7">
            <w:pPr>
              <w:spacing w:after="0" w:line="240" w:lineRule="auto"/>
              <w:jc w:val="both"/>
              <w:rPr>
                <w:color w:val="000000"/>
                <w:szCs w:val="28"/>
              </w:rPr>
            </w:pPr>
            <w:r w:rsidRPr="00A647D7">
              <w:rPr>
                <w:color w:val="000000"/>
                <w:szCs w:val="28"/>
              </w:rPr>
              <w:t xml:space="preserve">Субсидии бюджетам субъектов Российской Федерации на реализацию практик поддержки и развития </w:t>
            </w:r>
            <w:proofErr w:type="spellStart"/>
            <w:r w:rsidRPr="00A647D7">
              <w:rPr>
                <w:color w:val="000000"/>
                <w:szCs w:val="28"/>
              </w:rPr>
              <w:t>волонтерства</w:t>
            </w:r>
            <w:proofErr w:type="spellEnd"/>
            <w:r w:rsidRPr="00A647D7">
              <w:rPr>
                <w:color w:val="000000"/>
                <w:szCs w:val="28"/>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A647D7">
              <w:rPr>
                <w:color w:val="000000"/>
                <w:szCs w:val="28"/>
              </w:rPr>
              <w:t>волонтерства</w:t>
            </w:r>
            <w:proofErr w:type="spellEnd"/>
            <w:r w:rsidRPr="00A647D7">
              <w:rPr>
                <w:color w:val="000000"/>
                <w:szCs w:val="28"/>
              </w:rPr>
              <w:t xml:space="preserve"> </w:t>
            </w:r>
            <w:r>
              <w:rPr>
                <w:color w:val="000000"/>
                <w:szCs w:val="28"/>
              </w:rPr>
              <w:t>«</w:t>
            </w:r>
            <w:r w:rsidRPr="00A647D7">
              <w:rPr>
                <w:color w:val="000000"/>
                <w:szCs w:val="28"/>
              </w:rPr>
              <w:t>Регион добрых дел</w:t>
            </w:r>
            <w:r>
              <w:rPr>
                <w:color w:val="000000"/>
                <w:szCs w:val="28"/>
              </w:rPr>
              <w:t>»</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892</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2 02 25412 02 0000 150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6 492 699,99</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Субсидии бюджетам субъектов Российской Федерации на реализацию мероприятий по обеспечению жильем молодых семей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892</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2 02 25497 02 0000 150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75 287 591,47</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Предоставление негосударственными организациями грантов для получателей средств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892</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2 04 02010 02 0000 150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22 801 373,00</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892</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2 18 60010 02 0000 150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9 030,00</w:t>
            </w:r>
          </w:p>
        </w:tc>
      </w:tr>
      <w:tr w:rsidR="00077781" w:rsidRPr="00077781" w:rsidTr="006604E1">
        <w:trPr>
          <w:cantSplit/>
          <w:trHeight w:val="20"/>
        </w:trPr>
        <w:tc>
          <w:tcPr>
            <w:tcW w:w="6804" w:type="dxa"/>
            <w:shd w:val="clear" w:color="000000" w:fill="FFFFFF"/>
            <w:noWrap/>
            <w:vAlign w:val="center"/>
            <w:hideMark/>
          </w:tcPr>
          <w:p w:rsidR="00077781" w:rsidRPr="00077781" w:rsidRDefault="00A75877" w:rsidP="00077781">
            <w:pPr>
              <w:spacing w:after="0" w:line="240" w:lineRule="auto"/>
              <w:jc w:val="both"/>
              <w:rPr>
                <w:b/>
                <w:bCs/>
                <w:color w:val="000000"/>
                <w:szCs w:val="28"/>
              </w:rPr>
            </w:pPr>
            <w:r>
              <w:rPr>
                <w:b/>
                <w:bCs/>
                <w:color w:val="000000"/>
                <w:szCs w:val="28"/>
              </w:rPr>
              <w:t>Министерство цифрового развития и связи</w:t>
            </w:r>
            <w:r w:rsidRPr="00526A89">
              <w:rPr>
                <w:b/>
                <w:bCs/>
                <w:color w:val="000000"/>
                <w:szCs w:val="28"/>
              </w:rPr>
              <w:t xml:space="preserve"> Оренбургской области</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893</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28 958 263,30</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color w:val="000000"/>
                <w:szCs w:val="28"/>
              </w:rPr>
            </w:pPr>
            <w:r w:rsidRPr="00077781">
              <w:rPr>
                <w:color w:val="000000"/>
                <w:szCs w:val="28"/>
              </w:rPr>
              <w:t>Прочие доходы от компенсации затрат бюджетов субъектов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893</w:t>
            </w:r>
          </w:p>
        </w:tc>
        <w:tc>
          <w:tcPr>
            <w:tcW w:w="2976" w:type="dxa"/>
            <w:shd w:val="clear" w:color="000000" w:fill="FFFFFF"/>
            <w:noWrap/>
            <w:vAlign w:val="bottom"/>
            <w:hideMark/>
          </w:tcPr>
          <w:p w:rsidR="00077781" w:rsidRPr="00077781" w:rsidRDefault="00077781" w:rsidP="00077781">
            <w:pPr>
              <w:spacing w:after="0" w:line="240" w:lineRule="auto"/>
              <w:jc w:val="right"/>
              <w:rPr>
                <w:color w:val="000000"/>
                <w:szCs w:val="28"/>
              </w:rPr>
            </w:pPr>
            <w:r w:rsidRPr="00077781">
              <w:rPr>
                <w:color w:val="000000"/>
                <w:szCs w:val="28"/>
              </w:rPr>
              <w:t>1 13 02992 02 0000 130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1 206,84</w:t>
            </w:r>
          </w:p>
        </w:tc>
      </w:tr>
      <w:tr w:rsidR="00077781" w:rsidRPr="00077781" w:rsidTr="006604E1">
        <w:trPr>
          <w:cantSplit/>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rFonts w:eastAsia="Calibri"/>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893</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rFonts w:eastAsia="Calibri"/>
                <w:szCs w:val="28"/>
              </w:rPr>
              <w:t>1 16 07010 02 0000 140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12 029,69</w:t>
            </w:r>
          </w:p>
        </w:tc>
      </w:tr>
      <w:tr w:rsidR="00077781" w:rsidRPr="00077781" w:rsidTr="006604E1">
        <w:trPr>
          <w:trHeight w:val="20"/>
        </w:trPr>
        <w:tc>
          <w:tcPr>
            <w:tcW w:w="6804" w:type="dxa"/>
            <w:shd w:val="clear" w:color="000000" w:fill="FFFFFF"/>
            <w:noWrap/>
            <w:hideMark/>
          </w:tcPr>
          <w:p w:rsidR="00077781" w:rsidRPr="00077781" w:rsidRDefault="00077781" w:rsidP="00077781">
            <w:pPr>
              <w:spacing w:after="0" w:line="240" w:lineRule="auto"/>
              <w:jc w:val="both"/>
              <w:rPr>
                <w:szCs w:val="28"/>
              </w:rPr>
            </w:pPr>
            <w:r w:rsidRPr="00077781">
              <w:rPr>
                <w:szCs w:val="28"/>
              </w:rPr>
              <w:t>Субсидии бюджетам субъектов Российской Федерации на поддержку региональных проектов в сфере информационных технологий</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893</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2 02 25028 02 0000 150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16 148 149,05</w:t>
            </w:r>
          </w:p>
        </w:tc>
      </w:tr>
      <w:tr w:rsidR="00077781" w:rsidRPr="00077781" w:rsidTr="006604E1">
        <w:trPr>
          <w:trHeight w:val="20"/>
        </w:trPr>
        <w:tc>
          <w:tcPr>
            <w:tcW w:w="6804" w:type="dxa"/>
            <w:shd w:val="clear" w:color="000000" w:fill="FFFFFF"/>
            <w:noWrap/>
            <w:hideMark/>
          </w:tcPr>
          <w:p w:rsidR="00077781" w:rsidRPr="00077781" w:rsidRDefault="00050C1F" w:rsidP="00077781">
            <w:pPr>
              <w:spacing w:after="0" w:line="240" w:lineRule="auto"/>
              <w:jc w:val="both"/>
              <w:rPr>
                <w:szCs w:val="28"/>
              </w:rPr>
            </w:pPr>
            <w:r w:rsidRPr="00050C1F">
              <w:rPr>
                <w:szCs w:val="28"/>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2268" w:type="dxa"/>
            <w:shd w:val="clear" w:color="000000" w:fill="FFFFFF"/>
            <w:noWrap/>
            <w:vAlign w:val="bottom"/>
            <w:hideMark/>
          </w:tcPr>
          <w:p w:rsidR="00077781" w:rsidRPr="00077781" w:rsidRDefault="00077781" w:rsidP="00077781">
            <w:pPr>
              <w:spacing w:after="0" w:line="240" w:lineRule="auto"/>
              <w:jc w:val="center"/>
              <w:rPr>
                <w:color w:val="000000"/>
                <w:szCs w:val="28"/>
              </w:rPr>
            </w:pPr>
            <w:r w:rsidRPr="00077781">
              <w:rPr>
                <w:color w:val="000000"/>
                <w:szCs w:val="28"/>
              </w:rPr>
              <w:t>893</w:t>
            </w:r>
          </w:p>
        </w:tc>
        <w:tc>
          <w:tcPr>
            <w:tcW w:w="2976"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2 02 25589 02 0000 150</w:t>
            </w:r>
          </w:p>
        </w:tc>
        <w:tc>
          <w:tcPr>
            <w:tcW w:w="2552" w:type="dxa"/>
            <w:shd w:val="clear" w:color="000000" w:fill="FFFFFF"/>
            <w:noWrap/>
            <w:vAlign w:val="bottom"/>
            <w:hideMark/>
          </w:tcPr>
          <w:p w:rsidR="00077781" w:rsidRPr="00077781" w:rsidRDefault="00077781" w:rsidP="00077781">
            <w:pPr>
              <w:spacing w:after="0" w:line="240" w:lineRule="auto"/>
              <w:jc w:val="right"/>
              <w:rPr>
                <w:szCs w:val="28"/>
              </w:rPr>
            </w:pPr>
            <w:r w:rsidRPr="00077781">
              <w:rPr>
                <w:szCs w:val="28"/>
              </w:rPr>
              <w:t>12 796 877,72</w:t>
            </w:r>
          </w:p>
        </w:tc>
      </w:tr>
      <w:tr w:rsidR="00077781" w:rsidRPr="00077781" w:rsidTr="006604E1">
        <w:trPr>
          <w:cantSplit/>
          <w:trHeight w:val="20"/>
        </w:trPr>
        <w:tc>
          <w:tcPr>
            <w:tcW w:w="6804" w:type="dxa"/>
            <w:shd w:val="clear" w:color="000000" w:fill="FFFFFF"/>
            <w:noWrap/>
            <w:vAlign w:val="center"/>
            <w:hideMark/>
          </w:tcPr>
          <w:p w:rsidR="00077781" w:rsidRPr="00077781" w:rsidRDefault="00077781" w:rsidP="00077781">
            <w:pPr>
              <w:spacing w:after="0" w:line="240" w:lineRule="auto"/>
              <w:jc w:val="both"/>
              <w:rPr>
                <w:b/>
                <w:bCs/>
                <w:color w:val="000000"/>
                <w:szCs w:val="28"/>
              </w:rPr>
            </w:pPr>
            <w:r w:rsidRPr="00077781">
              <w:rPr>
                <w:b/>
                <w:bCs/>
                <w:color w:val="000000"/>
                <w:szCs w:val="28"/>
              </w:rPr>
              <w:t xml:space="preserve">ВСЕГО ДОХОДЫ </w:t>
            </w:r>
          </w:p>
        </w:tc>
        <w:tc>
          <w:tcPr>
            <w:tcW w:w="2268" w:type="dxa"/>
            <w:shd w:val="clear" w:color="000000" w:fill="FFFFFF"/>
            <w:noWrap/>
            <w:vAlign w:val="bottom"/>
            <w:hideMark/>
          </w:tcPr>
          <w:p w:rsidR="00077781" w:rsidRPr="00077781" w:rsidRDefault="00077781" w:rsidP="00077781">
            <w:pPr>
              <w:spacing w:after="0" w:line="240" w:lineRule="auto"/>
              <w:jc w:val="center"/>
              <w:rPr>
                <w:b/>
                <w:bCs/>
                <w:color w:val="000000"/>
                <w:szCs w:val="28"/>
              </w:rPr>
            </w:pPr>
            <w:r w:rsidRPr="00077781">
              <w:rPr>
                <w:b/>
                <w:bCs/>
                <w:color w:val="000000"/>
                <w:szCs w:val="28"/>
              </w:rPr>
              <w:t> </w:t>
            </w:r>
          </w:p>
        </w:tc>
        <w:tc>
          <w:tcPr>
            <w:tcW w:w="2976" w:type="dxa"/>
            <w:shd w:val="clear" w:color="000000" w:fill="FFFFFF"/>
            <w:noWrap/>
            <w:vAlign w:val="bottom"/>
            <w:hideMark/>
          </w:tcPr>
          <w:p w:rsidR="00077781" w:rsidRPr="00077781" w:rsidRDefault="00077781" w:rsidP="00077781">
            <w:pPr>
              <w:spacing w:after="0" w:line="240" w:lineRule="auto"/>
              <w:jc w:val="right"/>
              <w:rPr>
                <w:b/>
                <w:bCs/>
                <w:color w:val="000000"/>
                <w:szCs w:val="28"/>
              </w:rPr>
            </w:pPr>
            <w:r w:rsidRPr="00077781">
              <w:rPr>
                <w:b/>
                <w:bCs/>
                <w:color w:val="000000"/>
                <w:szCs w:val="28"/>
              </w:rPr>
              <w:t> </w:t>
            </w:r>
          </w:p>
        </w:tc>
        <w:tc>
          <w:tcPr>
            <w:tcW w:w="2552" w:type="dxa"/>
            <w:shd w:val="clear" w:color="000000" w:fill="FFFFFF"/>
            <w:noWrap/>
            <w:vAlign w:val="bottom"/>
            <w:hideMark/>
          </w:tcPr>
          <w:p w:rsidR="00077781" w:rsidRPr="00077781" w:rsidRDefault="00077781" w:rsidP="00077781">
            <w:pPr>
              <w:spacing w:after="0" w:line="240" w:lineRule="auto"/>
              <w:jc w:val="right"/>
              <w:rPr>
                <w:b/>
                <w:bCs/>
                <w:szCs w:val="28"/>
              </w:rPr>
            </w:pPr>
            <w:r w:rsidRPr="00077781">
              <w:rPr>
                <w:b/>
                <w:bCs/>
                <w:szCs w:val="28"/>
              </w:rPr>
              <w:t>139 354 110 060,40</w:t>
            </w:r>
          </w:p>
        </w:tc>
      </w:tr>
    </w:tbl>
    <w:p w:rsidR="00077781" w:rsidRDefault="00077781" w:rsidP="007B76CE">
      <w:pPr>
        <w:pStyle w:val="a5"/>
        <w:jc w:val="center"/>
        <w:rPr>
          <w:rFonts w:ascii="Times New Roman" w:hAnsi="Times New Roman"/>
          <w:sz w:val="28"/>
          <w:szCs w:val="28"/>
        </w:rPr>
      </w:pPr>
    </w:p>
    <w:p w:rsidR="00077781" w:rsidRPr="00031D24" w:rsidRDefault="00077781" w:rsidP="007B76CE">
      <w:pPr>
        <w:pStyle w:val="a5"/>
        <w:jc w:val="center"/>
        <w:rPr>
          <w:rFonts w:ascii="Times New Roman" w:hAnsi="Times New Roman"/>
          <w:sz w:val="28"/>
          <w:szCs w:val="28"/>
        </w:rPr>
      </w:pPr>
    </w:p>
    <w:p w:rsidR="00760261" w:rsidRPr="00760261" w:rsidRDefault="00760261"/>
    <w:sectPr w:rsidR="00760261" w:rsidRPr="00760261" w:rsidSect="00CA5C07">
      <w:headerReference w:type="default" r:id="rId7"/>
      <w:pgSz w:w="16838" w:h="11906" w:orient="landscape"/>
      <w:pgMar w:top="851" w:right="680" w:bottom="851"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FB8" w:rsidRDefault="00DB5FB8" w:rsidP="002A6A14">
      <w:pPr>
        <w:spacing w:after="0" w:line="240" w:lineRule="auto"/>
      </w:pPr>
      <w:r>
        <w:separator/>
      </w:r>
    </w:p>
  </w:endnote>
  <w:endnote w:type="continuationSeparator" w:id="0">
    <w:p w:rsidR="00DB5FB8" w:rsidRDefault="00DB5FB8" w:rsidP="002A6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FB8" w:rsidRDefault="00DB5FB8" w:rsidP="002A6A14">
      <w:pPr>
        <w:spacing w:after="0" w:line="240" w:lineRule="auto"/>
      </w:pPr>
      <w:r>
        <w:separator/>
      </w:r>
    </w:p>
  </w:footnote>
  <w:footnote w:type="continuationSeparator" w:id="0">
    <w:p w:rsidR="00DB5FB8" w:rsidRDefault="00DB5FB8" w:rsidP="002A6A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FB8" w:rsidRPr="00360C35" w:rsidRDefault="00DB5FB8">
    <w:pPr>
      <w:pStyle w:val="a7"/>
      <w:jc w:val="center"/>
      <w:rPr>
        <w:sz w:val="24"/>
        <w:szCs w:val="24"/>
      </w:rPr>
    </w:pPr>
    <w:r w:rsidRPr="00360C35">
      <w:rPr>
        <w:sz w:val="24"/>
        <w:szCs w:val="24"/>
      </w:rPr>
      <w:fldChar w:fldCharType="begin"/>
    </w:r>
    <w:r w:rsidRPr="00360C35">
      <w:rPr>
        <w:sz w:val="24"/>
        <w:szCs w:val="24"/>
      </w:rPr>
      <w:instrText xml:space="preserve"> PAGE   \* MERGEFORMAT </w:instrText>
    </w:r>
    <w:r w:rsidRPr="00360C35">
      <w:rPr>
        <w:sz w:val="24"/>
        <w:szCs w:val="24"/>
      </w:rPr>
      <w:fldChar w:fldCharType="separate"/>
    </w:r>
    <w:r w:rsidR="00AF3842">
      <w:rPr>
        <w:noProof/>
        <w:sz w:val="24"/>
        <w:szCs w:val="24"/>
      </w:rPr>
      <w:t>94</w:t>
    </w:r>
    <w:r w:rsidRPr="00360C35">
      <w:rPr>
        <w:sz w:val="24"/>
        <w:szCs w:val="24"/>
      </w:rPr>
      <w:fldChar w:fldCharType="end"/>
    </w:r>
  </w:p>
  <w:p w:rsidR="00DB5FB8" w:rsidRDefault="00DB5FB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40"/>
  <w:displayHorizontalDrawingGridEvery w:val="2"/>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A11"/>
    <w:rsid w:val="00001848"/>
    <w:rsid w:val="00001F8C"/>
    <w:rsid w:val="00002A70"/>
    <w:rsid w:val="00004D36"/>
    <w:rsid w:val="00007BCB"/>
    <w:rsid w:val="00010696"/>
    <w:rsid w:val="000107BC"/>
    <w:rsid w:val="00011BC9"/>
    <w:rsid w:val="0001645F"/>
    <w:rsid w:val="00020293"/>
    <w:rsid w:val="000205AE"/>
    <w:rsid w:val="00022945"/>
    <w:rsid w:val="00024B4B"/>
    <w:rsid w:val="00025A4F"/>
    <w:rsid w:val="00025DCC"/>
    <w:rsid w:val="00026564"/>
    <w:rsid w:val="00026EDE"/>
    <w:rsid w:val="000300CD"/>
    <w:rsid w:val="00030C40"/>
    <w:rsid w:val="00030D94"/>
    <w:rsid w:val="00031765"/>
    <w:rsid w:val="000327C0"/>
    <w:rsid w:val="00032E97"/>
    <w:rsid w:val="00036324"/>
    <w:rsid w:val="000365D5"/>
    <w:rsid w:val="00036E0E"/>
    <w:rsid w:val="00037059"/>
    <w:rsid w:val="000372D6"/>
    <w:rsid w:val="0003774D"/>
    <w:rsid w:val="00037894"/>
    <w:rsid w:val="00040093"/>
    <w:rsid w:val="00040BBA"/>
    <w:rsid w:val="00042ADB"/>
    <w:rsid w:val="0004317F"/>
    <w:rsid w:val="00044EA6"/>
    <w:rsid w:val="00045B17"/>
    <w:rsid w:val="00047A57"/>
    <w:rsid w:val="0005087F"/>
    <w:rsid w:val="00050C1F"/>
    <w:rsid w:val="00051DC6"/>
    <w:rsid w:val="00053AB1"/>
    <w:rsid w:val="00054C76"/>
    <w:rsid w:val="00056D4E"/>
    <w:rsid w:val="00063F26"/>
    <w:rsid w:val="00064CEB"/>
    <w:rsid w:val="00071129"/>
    <w:rsid w:val="00073148"/>
    <w:rsid w:val="00075CC8"/>
    <w:rsid w:val="00077781"/>
    <w:rsid w:val="00077803"/>
    <w:rsid w:val="00081FDE"/>
    <w:rsid w:val="00082B6A"/>
    <w:rsid w:val="00084098"/>
    <w:rsid w:val="00084EA9"/>
    <w:rsid w:val="00086C69"/>
    <w:rsid w:val="0009300A"/>
    <w:rsid w:val="000930E8"/>
    <w:rsid w:val="00095CBD"/>
    <w:rsid w:val="00096141"/>
    <w:rsid w:val="000A0E3A"/>
    <w:rsid w:val="000A1D6D"/>
    <w:rsid w:val="000A1E75"/>
    <w:rsid w:val="000A2E34"/>
    <w:rsid w:val="000A3455"/>
    <w:rsid w:val="000A6884"/>
    <w:rsid w:val="000A7660"/>
    <w:rsid w:val="000B106B"/>
    <w:rsid w:val="000B1586"/>
    <w:rsid w:val="000B4147"/>
    <w:rsid w:val="000B5227"/>
    <w:rsid w:val="000B523C"/>
    <w:rsid w:val="000B5811"/>
    <w:rsid w:val="000C13BC"/>
    <w:rsid w:val="000C19DE"/>
    <w:rsid w:val="000C1ADF"/>
    <w:rsid w:val="000C1E1E"/>
    <w:rsid w:val="000C4A7A"/>
    <w:rsid w:val="000C659B"/>
    <w:rsid w:val="000D134A"/>
    <w:rsid w:val="000D1B6F"/>
    <w:rsid w:val="000D21A1"/>
    <w:rsid w:val="000D26D1"/>
    <w:rsid w:val="000D4AF1"/>
    <w:rsid w:val="000D5308"/>
    <w:rsid w:val="000D697E"/>
    <w:rsid w:val="000E00DC"/>
    <w:rsid w:val="000E1389"/>
    <w:rsid w:val="000E1825"/>
    <w:rsid w:val="000E2060"/>
    <w:rsid w:val="000E2961"/>
    <w:rsid w:val="000E41F5"/>
    <w:rsid w:val="000E491F"/>
    <w:rsid w:val="000E5682"/>
    <w:rsid w:val="000E79EA"/>
    <w:rsid w:val="000E7AA8"/>
    <w:rsid w:val="000E7AD8"/>
    <w:rsid w:val="000E7BA2"/>
    <w:rsid w:val="000F0685"/>
    <w:rsid w:val="000F3026"/>
    <w:rsid w:val="000F3A8E"/>
    <w:rsid w:val="000F53F2"/>
    <w:rsid w:val="000F5E0A"/>
    <w:rsid w:val="000F61A7"/>
    <w:rsid w:val="000F623E"/>
    <w:rsid w:val="00100E95"/>
    <w:rsid w:val="00101B46"/>
    <w:rsid w:val="00102559"/>
    <w:rsid w:val="00102808"/>
    <w:rsid w:val="00102CCE"/>
    <w:rsid w:val="0010330F"/>
    <w:rsid w:val="0010335F"/>
    <w:rsid w:val="00103D2E"/>
    <w:rsid w:val="00104706"/>
    <w:rsid w:val="00104829"/>
    <w:rsid w:val="00105057"/>
    <w:rsid w:val="00105A11"/>
    <w:rsid w:val="001075DD"/>
    <w:rsid w:val="0011039F"/>
    <w:rsid w:val="00110A32"/>
    <w:rsid w:val="00112351"/>
    <w:rsid w:val="00113984"/>
    <w:rsid w:val="001140B4"/>
    <w:rsid w:val="001172BB"/>
    <w:rsid w:val="00121426"/>
    <w:rsid w:val="00121C60"/>
    <w:rsid w:val="001259AD"/>
    <w:rsid w:val="00125E9D"/>
    <w:rsid w:val="001274EF"/>
    <w:rsid w:val="00131354"/>
    <w:rsid w:val="001316BA"/>
    <w:rsid w:val="00131A9B"/>
    <w:rsid w:val="00131F60"/>
    <w:rsid w:val="00134583"/>
    <w:rsid w:val="00134CF6"/>
    <w:rsid w:val="00136993"/>
    <w:rsid w:val="00137B8E"/>
    <w:rsid w:val="00140727"/>
    <w:rsid w:val="00142C1C"/>
    <w:rsid w:val="00142D70"/>
    <w:rsid w:val="001430CC"/>
    <w:rsid w:val="00143C4D"/>
    <w:rsid w:val="001459B2"/>
    <w:rsid w:val="00145EC1"/>
    <w:rsid w:val="00147834"/>
    <w:rsid w:val="00150026"/>
    <w:rsid w:val="00151EEE"/>
    <w:rsid w:val="00154903"/>
    <w:rsid w:val="001561DF"/>
    <w:rsid w:val="0015709E"/>
    <w:rsid w:val="001574CF"/>
    <w:rsid w:val="00162A17"/>
    <w:rsid w:val="001656F8"/>
    <w:rsid w:val="00166749"/>
    <w:rsid w:val="00170F00"/>
    <w:rsid w:val="001711E6"/>
    <w:rsid w:val="00171E4D"/>
    <w:rsid w:val="00175F50"/>
    <w:rsid w:val="00176AA7"/>
    <w:rsid w:val="00177CA0"/>
    <w:rsid w:val="0018056A"/>
    <w:rsid w:val="00181D24"/>
    <w:rsid w:val="001831C2"/>
    <w:rsid w:val="001839E4"/>
    <w:rsid w:val="00185422"/>
    <w:rsid w:val="001854CC"/>
    <w:rsid w:val="00190290"/>
    <w:rsid w:val="0019031C"/>
    <w:rsid w:val="001915DE"/>
    <w:rsid w:val="0019252F"/>
    <w:rsid w:val="00192F77"/>
    <w:rsid w:val="00193BD0"/>
    <w:rsid w:val="001947C0"/>
    <w:rsid w:val="00196989"/>
    <w:rsid w:val="001A0B7C"/>
    <w:rsid w:val="001A122C"/>
    <w:rsid w:val="001A157D"/>
    <w:rsid w:val="001A2792"/>
    <w:rsid w:val="001A3283"/>
    <w:rsid w:val="001A4B06"/>
    <w:rsid w:val="001A4C49"/>
    <w:rsid w:val="001A58D6"/>
    <w:rsid w:val="001A5E5E"/>
    <w:rsid w:val="001A7B44"/>
    <w:rsid w:val="001B0039"/>
    <w:rsid w:val="001B3515"/>
    <w:rsid w:val="001B4B7D"/>
    <w:rsid w:val="001B700D"/>
    <w:rsid w:val="001C1C8D"/>
    <w:rsid w:val="001C1F1B"/>
    <w:rsid w:val="001C4128"/>
    <w:rsid w:val="001C50BD"/>
    <w:rsid w:val="001C7956"/>
    <w:rsid w:val="001C799E"/>
    <w:rsid w:val="001C7B1F"/>
    <w:rsid w:val="001D1F5B"/>
    <w:rsid w:val="001D2042"/>
    <w:rsid w:val="001D383E"/>
    <w:rsid w:val="001D7CD0"/>
    <w:rsid w:val="001E11A2"/>
    <w:rsid w:val="001E2E86"/>
    <w:rsid w:val="001E33F4"/>
    <w:rsid w:val="001E6EC2"/>
    <w:rsid w:val="001E7ADC"/>
    <w:rsid w:val="001F057B"/>
    <w:rsid w:val="001F15DE"/>
    <w:rsid w:val="001F1CCF"/>
    <w:rsid w:val="001F1F07"/>
    <w:rsid w:val="001F2B67"/>
    <w:rsid w:val="001F3DA8"/>
    <w:rsid w:val="001F44FF"/>
    <w:rsid w:val="001F5B98"/>
    <w:rsid w:val="001F6AD1"/>
    <w:rsid w:val="00200190"/>
    <w:rsid w:val="002001BB"/>
    <w:rsid w:val="00200956"/>
    <w:rsid w:val="002032E1"/>
    <w:rsid w:val="0020333C"/>
    <w:rsid w:val="00203F82"/>
    <w:rsid w:val="00205E9C"/>
    <w:rsid w:val="002066F2"/>
    <w:rsid w:val="00207FAC"/>
    <w:rsid w:val="00211092"/>
    <w:rsid w:val="00213A00"/>
    <w:rsid w:val="002145DB"/>
    <w:rsid w:val="0021468F"/>
    <w:rsid w:val="0021690E"/>
    <w:rsid w:val="0022025F"/>
    <w:rsid w:val="0022082A"/>
    <w:rsid w:val="00220A77"/>
    <w:rsid w:val="00220FA2"/>
    <w:rsid w:val="002217F1"/>
    <w:rsid w:val="00222901"/>
    <w:rsid w:val="00222B30"/>
    <w:rsid w:val="00223ADE"/>
    <w:rsid w:val="00224916"/>
    <w:rsid w:val="00230086"/>
    <w:rsid w:val="00236FE5"/>
    <w:rsid w:val="002377AA"/>
    <w:rsid w:val="0024041B"/>
    <w:rsid w:val="00240D64"/>
    <w:rsid w:val="00242A80"/>
    <w:rsid w:val="0024324B"/>
    <w:rsid w:val="00243496"/>
    <w:rsid w:val="0024351D"/>
    <w:rsid w:val="0024490F"/>
    <w:rsid w:val="00246165"/>
    <w:rsid w:val="00246E8D"/>
    <w:rsid w:val="002508E9"/>
    <w:rsid w:val="00251A83"/>
    <w:rsid w:val="002524D0"/>
    <w:rsid w:val="0025542D"/>
    <w:rsid w:val="00257747"/>
    <w:rsid w:val="00261325"/>
    <w:rsid w:val="00261C59"/>
    <w:rsid w:val="00261EB9"/>
    <w:rsid w:val="00263217"/>
    <w:rsid w:val="0026512A"/>
    <w:rsid w:val="00270E4A"/>
    <w:rsid w:val="00271153"/>
    <w:rsid w:val="002766D9"/>
    <w:rsid w:val="002775E5"/>
    <w:rsid w:val="0028023F"/>
    <w:rsid w:val="00280B0A"/>
    <w:rsid w:val="00280DB5"/>
    <w:rsid w:val="00285AA0"/>
    <w:rsid w:val="00285CB3"/>
    <w:rsid w:val="00286113"/>
    <w:rsid w:val="00286A50"/>
    <w:rsid w:val="00286DEB"/>
    <w:rsid w:val="002877AB"/>
    <w:rsid w:val="002879B4"/>
    <w:rsid w:val="0029131D"/>
    <w:rsid w:val="00292DB6"/>
    <w:rsid w:val="00293463"/>
    <w:rsid w:val="00293B6D"/>
    <w:rsid w:val="00294378"/>
    <w:rsid w:val="00295750"/>
    <w:rsid w:val="0029651D"/>
    <w:rsid w:val="002A0387"/>
    <w:rsid w:val="002A10C5"/>
    <w:rsid w:val="002A1947"/>
    <w:rsid w:val="002A3520"/>
    <w:rsid w:val="002A46B4"/>
    <w:rsid w:val="002A5595"/>
    <w:rsid w:val="002A6767"/>
    <w:rsid w:val="002A6A14"/>
    <w:rsid w:val="002B0973"/>
    <w:rsid w:val="002B1BE1"/>
    <w:rsid w:val="002B1CA1"/>
    <w:rsid w:val="002B22FC"/>
    <w:rsid w:val="002B395B"/>
    <w:rsid w:val="002B6B53"/>
    <w:rsid w:val="002B78DD"/>
    <w:rsid w:val="002C0EAF"/>
    <w:rsid w:val="002C0EFF"/>
    <w:rsid w:val="002C1102"/>
    <w:rsid w:val="002C16C3"/>
    <w:rsid w:val="002C2FFE"/>
    <w:rsid w:val="002C3199"/>
    <w:rsid w:val="002C4222"/>
    <w:rsid w:val="002C4266"/>
    <w:rsid w:val="002C5FCB"/>
    <w:rsid w:val="002C6C00"/>
    <w:rsid w:val="002C76FC"/>
    <w:rsid w:val="002C7942"/>
    <w:rsid w:val="002D4355"/>
    <w:rsid w:val="002D514E"/>
    <w:rsid w:val="002D7FC4"/>
    <w:rsid w:val="002E019B"/>
    <w:rsid w:val="002E3604"/>
    <w:rsid w:val="002E449E"/>
    <w:rsid w:val="002E4576"/>
    <w:rsid w:val="002E5B10"/>
    <w:rsid w:val="002E6148"/>
    <w:rsid w:val="002E7D70"/>
    <w:rsid w:val="002F0CB2"/>
    <w:rsid w:val="002F0EA8"/>
    <w:rsid w:val="002F0EDE"/>
    <w:rsid w:val="002F11EF"/>
    <w:rsid w:val="002F155C"/>
    <w:rsid w:val="002F2795"/>
    <w:rsid w:val="002F28C5"/>
    <w:rsid w:val="002F3BC4"/>
    <w:rsid w:val="002F4EA8"/>
    <w:rsid w:val="002F52DE"/>
    <w:rsid w:val="002F5F9F"/>
    <w:rsid w:val="002F6961"/>
    <w:rsid w:val="002F70F7"/>
    <w:rsid w:val="00300D0D"/>
    <w:rsid w:val="00301C23"/>
    <w:rsid w:val="003035D1"/>
    <w:rsid w:val="00305E21"/>
    <w:rsid w:val="003076F9"/>
    <w:rsid w:val="003109B8"/>
    <w:rsid w:val="00310D68"/>
    <w:rsid w:val="00313391"/>
    <w:rsid w:val="00314655"/>
    <w:rsid w:val="00317449"/>
    <w:rsid w:val="003175CC"/>
    <w:rsid w:val="0032099F"/>
    <w:rsid w:val="00323169"/>
    <w:rsid w:val="00323E54"/>
    <w:rsid w:val="00325863"/>
    <w:rsid w:val="00325F8B"/>
    <w:rsid w:val="00326AD8"/>
    <w:rsid w:val="00331051"/>
    <w:rsid w:val="00336063"/>
    <w:rsid w:val="0033745F"/>
    <w:rsid w:val="003407F5"/>
    <w:rsid w:val="003434A7"/>
    <w:rsid w:val="003443DA"/>
    <w:rsid w:val="00344DFC"/>
    <w:rsid w:val="00344EFD"/>
    <w:rsid w:val="00345605"/>
    <w:rsid w:val="0034720E"/>
    <w:rsid w:val="00351140"/>
    <w:rsid w:val="00352210"/>
    <w:rsid w:val="0035346A"/>
    <w:rsid w:val="00354D0E"/>
    <w:rsid w:val="003556B5"/>
    <w:rsid w:val="003557CD"/>
    <w:rsid w:val="00357F3C"/>
    <w:rsid w:val="00360C35"/>
    <w:rsid w:val="0036295F"/>
    <w:rsid w:val="00363842"/>
    <w:rsid w:val="003658C2"/>
    <w:rsid w:val="00365A4C"/>
    <w:rsid w:val="00365E4B"/>
    <w:rsid w:val="003673D1"/>
    <w:rsid w:val="00367522"/>
    <w:rsid w:val="003709C8"/>
    <w:rsid w:val="0037288E"/>
    <w:rsid w:val="003746E0"/>
    <w:rsid w:val="00377455"/>
    <w:rsid w:val="0038001B"/>
    <w:rsid w:val="00385A48"/>
    <w:rsid w:val="003901D8"/>
    <w:rsid w:val="0039114A"/>
    <w:rsid w:val="003920D3"/>
    <w:rsid w:val="00395B11"/>
    <w:rsid w:val="00396454"/>
    <w:rsid w:val="00396C47"/>
    <w:rsid w:val="00397636"/>
    <w:rsid w:val="003A359F"/>
    <w:rsid w:val="003A420C"/>
    <w:rsid w:val="003A76B0"/>
    <w:rsid w:val="003A7D86"/>
    <w:rsid w:val="003A7F37"/>
    <w:rsid w:val="003B003A"/>
    <w:rsid w:val="003B121B"/>
    <w:rsid w:val="003B15CC"/>
    <w:rsid w:val="003B2789"/>
    <w:rsid w:val="003B32AC"/>
    <w:rsid w:val="003B335C"/>
    <w:rsid w:val="003B51BF"/>
    <w:rsid w:val="003B5496"/>
    <w:rsid w:val="003B5704"/>
    <w:rsid w:val="003B6CA0"/>
    <w:rsid w:val="003C46B1"/>
    <w:rsid w:val="003C4886"/>
    <w:rsid w:val="003C6D9D"/>
    <w:rsid w:val="003D156F"/>
    <w:rsid w:val="003D212B"/>
    <w:rsid w:val="003D69A6"/>
    <w:rsid w:val="003D6ADC"/>
    <w:rsid w:val="003D7023"/>
    <w:rsid w:val="003D7433"/>
    <w:rsid w:val="003E0042"/>
    <w:rsid w:val="003E1475"/>
    <w:rsid w:val="003E47AF"/>
    <w:rsid w:val="003E49D7"/>
    <w:rsid w:val="003E62F8"/>
    <w:rsid w:val="003E787A"/>
    <w:rsid w:val="003E79D7"/>
    <w:rsid w:val="003F00AA"/>
    <w:rsid w:val="003F04D7"/>
    <w:rsid w:val="003F343C"/>
    <w:rsid w:val="003F390D"/>
    <w:rsid w:val="003F3B77"/>
    <w:rsid w:val="003F4C11"/>
    <w:rsid w:val="003F5BDC"/>
    <w:rsid w:val="003F631C"/>
    <w:rsid w:val="004018BB"/>
    <w:rsid w:val="00403450"/>
    <w:rsid w:val="00404EA2"/>
    <w:rsid w:val="00405198"/>
    <w:rsid w:val="0040587B"/>
    <w:rsid w:val="00407301"/>
    <w:rsid w:val="00411ACA"/>
    <w:rsid w:val="004130CB"/>
    <w:rsid w:val="004144DE"/>
    <w:rsid w:val="00415C62"/>
    <w:rsid w:val="004176DD"/>
    <w:rsid w:val="0041782B"/>
    <w:rsid w:val="004235E2"/>
    <w:rsid w:val="0042438E"/>
    <w:rsid w:val="00424926"/>
    <w:rsid w:val="00424B5C"/>
    <w:rsid w:val="0042542D"/>
    <w:rsid w:val="0042616F"/>
    <w:rsid w:val="00426652"/>
    <w:rsid w:val="00426BA0"/>
    <w:rsid w:val="00426CB9"/>
    <w:rsid w:val="00426EDE"/>
    <w:rsid w:val="00427E52"/>
    <w:rsid w:val="00431B59"/>
    <w:rsid w:val="00432348"/>
    <w:rsid w:val="00433D6E"/>
    <w:rsid w:val="00433FE7"/>
    <w:rsid w:val="0043713F"/>
    <w:rsid w:val="00441F15"/>
    <w:rsid w:val="004424D3"/>
    <w:rsid w:val="0044311D"/>
    <w:rsid w:val="004438F2"/>
    <w:rsid w:val="0044421D"/>
    <w:rsid w:val="00445CEA"/>
    <w:rsid w:val="00447D01"/>
    <w:rsid w:val="00450BDA"/>
    <w:rsid w:val="00451222"/>
    <w:rsid w:val="004552B7"/>
    <w:rsid w:val="00455695"/>
    <w:rsid w:val="00457177"/>
    <w:rsid w:val="004605EC"/>
    <w:rsid w:val="004609A8"/>
    <w:rsid w:val="004612A1"/>
    <w:rsid w:val="00462A5F"/>
    <w:rsid w:val="0046424F"/>
    <w:rsid w:val="00464C00"/>
    <w:rsid w:val="00464D5D"/>
    <w:rsid w:val="004663B1"/>
    <w:rsid w:val="00466895"/>
    <w:rsid w:val="0047100A"/>
    <w:rsid w:val="00471BC9"/>
    <w:rsid w:val="00471DC2"/>
    <w:rsid w:val="00472FD5"/>
    <w:rsid w:val="0047539E"/>
    <w:rsid w:val="0047633F"/>
    <w:rsid w:val="00480391"/>
    <w:rsid w:val="0048317F"/>
    <w:rsid w:val="00483552"/>
    <w:rsid w:val="00483F90"/>
    <w:rsid w:val="004845B2"/>
    <w:rsid w:val="00484CCE"/>
    <w:rsid w:val="00486C14"/>
    <w:rsid w:val="004877A4"/>
    <w:rsid w:val="0048799F"/>
    <w:rsid w:val="004907A9"/>
    <w:rsid w:val="004925F7"/>
    <w:rsid w:val="0049304E"/>
    <w:rsid w:val="0049682D"/>
    <w:rsid w:val="00496835"/>
    <w:rsid w:val="00496E54"/>
    <w:rsid w:val="004A06B2"/>
    <w:rsid w:val="004A08BE"/>
    <w:rsid w:val="004A2C12"/>
    <w:rsid w:val="004B05E5"/>
    <w:rsid w:val="004B0B7C"/>
    <w:rsid w:val="004B1C20"/>
    <w:rsid w:val="004B20C7"/>
    <w:rsid w:val="004B4DFA"/>
    <w:rsid w:val="004B54DA"/>
    <w:rsid w:val="004B5ED0"/>
    <w:rsid w:val="004B5F7A"/>
    <w:rsid w:val="004B62E9"/>
    <w:rsid w:val="004C1433"/>
    <w:rsid w:val="004C17DD"/>
    <w:rsid w:val="004C7015"/>
    <w:rsid w:val="004C783B"/>
    <w:rsid w:val="004C7907"/>
    <w:rsid w:val="004C7EAE"/>
    <w:rsid w:val="004D17D1"/>
    <w:rsid w:val="004D3905"/>
    <w:rsid w:val="004D5464"/>
    <w:rsid w:val="004D60BC"/>
    <w:rsid w:val="004D7A2C"/>
    <w:rsid w:val="004D7EB1"/>
    <w:rsid w:val="004E1F3B"/>
    <w:rsid w:val="004E3632"/>
    <w:rsid w:val="004E4BD9"/>
    <w:rsid w:val="004E4F56"/>
    <w:rsid w:val="004E59FF"/>
    <w:rsid w:val="004F158D"/>
    <w:rsid w:val="004F30AD"/>
    <w:rsid w:val="004F4B32"/>
    <w:rsid w:val="004F4BB3"/>
    <w:rsid w:val="004F54CF"/>
    <w:rsid w:val="004F59BC"/>
    <w:rsid w:val="004F6290"/>
    <w:rsid w:val="004F6314"/>
    <w:rsid w:val="004F69A6"/>
    <w:rsid w:val="005008E2"/>
    <w:rsid w:val="00501AE8"/>
    <w:rsid w:val="00503488"/>
    <w:rsid w:val="005058EE"/>
    <w:rsid w:val="005059C1"/>
    <w:rsid w:val="00511CEA"/>
    <w:rsid w:val="00511E74"/>
    <w:rsid w:val="00512CCB"/>
    <w:rsid w:val="005154BD"/>
    <w:rsid w:val="005158CB"/>
    <w:rsid w:val="00516950"/>
    <w:rsid w:val="00520656"/>
    <w:rsid w:val="00520C9C"/>
    <w:rsid w:val="00522121"/>
    <w:rsid w:val="005245E1"/>
    <w:rsid w:val="00525159"/>
    <w:rsid w:val="00525532"/>
    <w:rsid w:val="00525ECA"/>
    <w:rsid w:val="00526A89"/>
    <w:rsid w:val="00526F15"/>
    <w:rsid w:val="00527091"/>
    <w:rsid w:val="00527C20"/>
    <w:rsid w:val="005306DE"/>
    <w:rsid w:val="00531A22"/>
    <w:rsid w:val="00532E4C"/>
    <w:rsid w:val="005332D4"/>
    <w:rsid w:val="00537521"/>
    <w:rsid w:val="00537CEB"/>
    <w:rsid w:val="00542372"/>
    <w:rsid w:val="00544158"/>
    <w:rsid w:val="00546162"/>
    <w:rsid w:val="00547D4D"/>
    <w:rsid w:val="0055169D"/>
    <w:rsid w:val="005518E8"/>
    <w:rsid w:val="00551D0E"/>
    <w:rsid w:val="00553A66"/>
    <w:rsid w:val="00554F5E"/>
    <w:rsid w:val="00556CF9"/>
    <w:rsid w:val="005610AD"/>
    <w:rsid w:val="00561960"/>
    <w:rsid w:val="005662DE"/>
    <w:rsid w:val="00567B49"/>
    <w:rsid w:val="00572963"/>
    <w:rsid w:val="005735E6"/>
    <w:rsid w:val="0057685B"/>
    <w:rsid w:val="005769B1"/>
    <w:rsid w:val="005817BC"/>
    <w:rsid w:val="00585605"/>
    <w:rsid w:val="00585CA7"/>
    <w:rsid w:val="005874CD"/>
    <w:rsid w:val="00587F7F"/>
    <w:rsid w:val="00592F8E"/>
    <w:rsid w:val="0059428D"/>
    <w:rsid w:val="00595C4C"/>
    <w:rsid w:val="00596154"/>
    <w:rsid w:val="005A2ED0"/>
    <w:rsid w:val="005A4FE0"/>
    <w:rsid w:val="005A6292"/>
    <w:rsid w:val="005A72CD"/>
    <w:rsid w:val="005B1BCF"/>
    <w:rsid w:val="005B2050"/>
    <w:rsid w:val="005B2F10"/>
    <w:rsid w:val="005B59D0"/>
    <w:rsid w:val="005C2B81"/>
    <w:rsid w:val="005C4271"/>
    <w:rsid w:val="005C4441"/>
    <w:rsid w:val="005C44DD"/>
    <w:rsid w:val="005C47FB"/>
    <w:rsid w:val="005D0EB1"/>
    <w:rsid w:val="005D1DC3"/>
    <w:rsid w:val="005D4105"/>
    <w:rsid w:val="005D616F"/>
    <w:rsid w:val="005D6C8B"/>
    <w:rsid w:val="005D7338"/>
    <w:rsid w:val="005D77BA"/>
    <w:rsid w:val="005E10E5"/>
    <w:rsid w:val="005E2AF7"/>
    <w:rsid w:val="005E59BC"/>
    <w:rsid w:val="005E5E0E"/>
    <w:rsid w:val="005F0AA6"/>
    <w:rsid w:val="005F1736"/>
    <w:rsid w:val="005F2083"/>
    <w:rsid w:val="005F307C"/>
    <w:rsid w:val="005F4617"/>
    <w:rsid w:val="005F5CB8"/>
    <w:rsid w:val="005F61A7"/>
    <w:rsid w:val="005F6343"/>
    <w:rsid w:val="005F6823"/>
    <w:rsid w:val="005F6A5F"/>
    <w:rsid w:val="005F6ACF"/>
    <w:rsid w:val="00600CCF"/>
    <w:rsid w:val="00601FD0"/>
    <w:rsid w:val="006022C5"/>
    <w:rsid w:val="006028AB"/>
    <w:rsid w:val="00603EAA"/>
    <w:rsid w:val="006063BA"/>
    <w:rsid w:val="00606760"/>
    <w:rsid w:val="006072BA"/>
    <w:rsid w:val="00613F9C"/>
    <w:rsid w:val="00621A01"/>
    <w:rsid w:val="006244EA"/>
    <w:rsid w:val="006253D9"/>
    <w:rsid w:val="00625740"/>
    <w:rsid w:val="006265E6"/>
    <w:rsid w:val="00626BF3"/>
    <w:rsid w:val="00627E2D"/>
    <w:rsid w:val="006311C5"/>
    <w:rsid w:val="006325A2"/>
    <w:rsid w:val="006328AA"/>
    <w:rsid w:val="00632959"/>
    <w:rsid w:val="00635DAF"/>
    <w:rsid w:val="006366FB"/>
    <w:rsid w:val="006403F7"/>
    <w:rsid w:val="00640C12"/>
    <w:rsid w:val="00644196"/>
    <w:rsid w:val="006441D6"/>
    <w:rsid w:val="00647EA6"/>
    <w:rsid w:val="00650496"/>
    <w:rsid w:val="006522D2"/>
    <w:rsid w:val="006541A1"/>
    <w:rsid w:val="00655223"/>
    <w:rsid w:val="00655C87"/>
    <w:rsid w:val="00656EBB"/>
    <w:rsid w:val="00656FCB"/>
    <w:rsid w:val="00657AD3"/>
    <w:rsid w:val="006604E1"/>
    <w:rsid w:val="00660A0E"/>
    <w:rsid w:val="00660DB8"/>
    <w:rsid w:val="0066307B"/>
    <w:rsid w:val="00663096"/>
    <w:rsid w:val="00663843"/>
    <w:rsid w:val="0066716C"/>
    <w:rsid w:val="006672FE"/>
    <w:rsid w:val="0067008B"/>
    <w:rsid w:val="006703E2"/>
    <w:rsid w:val="00670F91"/>
    <w:rsid w:val="00671F7B"/>
    <w:rsid w:val="00674779"/>
    <w:rsid w:val="00674EE8"/>
    <w:rsid w:val="00676332"/>
    <w:rsid w:val="006771C9"/>
    <w:rsid w:val="006772EC"/>
    <w:rsid w:val="00677D08"/>
    <w:rsid w:val="006806C1"/>
    <w:rsid w:val="0068215B"/>
    <w:rsid w:val="006824CC"/>
    <w:rsid w:val="00683AA8"/>
    <w:rsid w:val="00683C4B"/>
    <w:rsid w:val="00683E9C"/>
    <w:rsid w:val="00683F31"/>
    <w:rsid w:val="00683F89"/>
    <w:rsid w:val="006843D0"/>
    <w:rsid w:val="00684612"/>
    <w:rsid w:val="00684D39"/>
    <w:rsid w:val="00686C7F"/>
    <w:rsid w:val="00686FB7"/>
    <w:rsid w:val="00687429"/>
    <w:rsid w:val="006916D8"/>
    <w:rsid w:val="0069259A"/>
    <w:rsid w:val="0069367A"/>
    <w:rsid w:val="00694E2E"/>
    <w:rsid w:val="00695F88"/>
    <w:rsid w:val="00697E95"/>
    <w:rsid w:val="006A09DB"/>
    <w:rsid w:val="006A171D"/>
    <w:rsid w:val="006A44BA"/>
    <w:rsid w:val="006A5C8E"/>
    <w:rsid w:val="006A7180"/>
    <w:rsid w:val="006B0BDB"/>
    <w:rsid w:val="006B0EF6"/>
    <w:rsid w:val="006B149E"/>
    <w:rsid w:val="006B166F"/>
    <w:rsid w:val="006B2866"/>
    <w:rsid w:val="006B5855"/>
    <w:rsid w:val="006B5EBC"/>
    <w:rsid w:val="006B7704"/>
    <w:rsid w:val="006C00AE"/>
    <w:rsid w:val="006C0C99"/>
    <w:rsid w:val="006C63E1"/>
    <w:rsid w:val="006C7AA2"/>
    <w:rsid w:val="006D0E17"/>
    <w:rsid w:val="006D1AF1"/>
    <w:rsid w:val="006D20DD"/>
    <w:rsid w:val="006D22B6"/>
    <w:rsid w:val="006D262E"/>
    <w:rsid w:val="006D3301"/>
    <w:rsid w:val="006D4092"/>
    <w:rsid w:val="006D4125"/>
    <w:rsid w:val="006D4CB5"/>
    <w:rsid w:val="006D6C47"/>
    <w:rsid w:val="006E0A73"/>
    <w:rsid w:val="006E4630"/>
    <w:rsid w:val="006E5F68"/>
    <w:rsid w:val="006E6237"/>
    <w:rsid w:val="006E6A72"/>
    <w:rsid w:val="006E6D37"/>
    <w:rsid w:val="006E7C90"/>
    <w:rsid w:val="006E7F17"/>
    <w:rsid w:val="006F3698"/>
    <w:rsid w:val="006F5EF4"/>
    <w:rsid w:val="00701115"/>
    <w:rsid w:val="007049C9"/>
    <w:rsid w:val="007058BB"/>
    <w:rsid w:val="007063ED"/>
    <w:rsid w:val="00706E23"/>
    <w:rsid w:val="00707DF4"/>
    <w:rsid w:val="00712B63"/>
    <w:rsid w:val="007143F8"/>
    <w:rsid w:val="00714BEB"/>
    <w:rsid w:val="00716022"/>
    <w:rsid w:val="00716343"/>
    <w:rsid w:val="00717ABA"/>
    <w:rsid w:val="00720A62"/>
    <w:rsid w:val="007217CD"/>
    <w:rsid w:val="0072184F"/>
    <w:rsid w:val="0072221C"/>
    <w:rsid w:val="007227E9"/>
    <w:rsid w:val="00723170"/>
    <w:rsid w:val="00724E55"/>
    <w:rsid w:val="00727B79"/>
    <w:rsid w:val="00730636"/>
    <w:rsid w:val="00730BF1"/>
    <w:rsid w:val="0073125A"/>
    <w:rsid w:val="00731462"/>
    <w:rsid w:val="00731C46"/>
    <w:rsid w:val="00733489"/>
    <w:rsid w:val="00733BEC"/>
    <w:rsid w:val="00733FDB"/>
    <w:rsid w:val="00736694"/>
    <w:rsid w:val="00740D97"/>
    <w:rsid w:val="00741C53"/>
    <w:rsid w:val="00741F8F"/>
    <w:rsid w:val="00743161"/>
    <w:rsid w:val="00743167"/>
    <w:rsid w:val="00745093"/>
    <w:rsid w:val="00745448"/>
    <w:rsid w:val="0074595D"/>
    <w:rsid w:val="00745B20"/>
    <w:rsid w:val="0075143C"/>
    <w:rsid w:val="00751D9D"/>
    <w:rsid w:val="0075371C"/>
    <w:rsid w:val="007546A2"/>
    <w:rsid w:val="00754722"/>
    <w:rsid w:val="00754B5F"/>
    <w:rsid w:val="00760261"/>
    <w:rsid w:val="007609F1"/>
    <w:rsid w:val="00761C38"/>
    <w:rsid w:val="00762E97"/>
    <w:rsid w:val="00767587"/>
    <w:rsid w:val="0077035F"/>
    <w:rsid w:val="00770438"/>
    <w:rsid w:val="00770990"/>
    <w:rsid w:val="00771047"/>
    <w:rsid w:val="0077203E"/>
    <w:rsid w:val="00773E29"/>
    <w:rsid w:val="00774818"/>
    <w:rsid w:val="00775558"/>
    <w:rsid w:val="00775BC6"/>
    <w:rsid w:val="007769BA"/>
    <w:rsid w:val="00781AA1"/>
    <w:rsid w:val="00782A51"/>
    <w:rsid w:val="0078350C"/>
    <w:rsid w:val="00785C79"/>
    <w:rsid w:val="00786404"/>
    <w:rsid w:val="00791884"/>
    <w:rsid w:val="007973CA"/>
    <w:rsid w:val="007975CA"/>
    <w:rsid w:val="007975FA"/>
    <w:rsid w:val="00797EDB"/>
    <w:rsid w:val="007A2DA5"/>
    <w:rsid w:val="007A45CF"/>
    <w:rsid w:val="007A4763"/>
    <w:rsid w:val="007A4C2C"/>
    <w:rsid w:val="007A5635"/>
    <w:rsid w:val="007A61FC"/>
    <w:rsid w:val="007A637C"/>
    <w:rsid w:val="007A67F3"/>
    <w:rsid w:val="007B3084"/>
    <w:rsid w:val="007B6EED"/>
    <w:rsid w:val="007B76CE"/>
    <w:rsid w:val="007C0B64"/>
    <w:rsid w:val="007C2BBF"/>
    <w:rsid w:val="007C42A9"/>
    <w:rsid w:val="007C4FDB"/>
    <w:rsid w:val="007C5143"/>
    <w:rsid w:val="007C75AE"/>
    <w:rsid w:val="007C75CC"/>
    <w:rsid w:val="007D10DC"/>
    <w:rsid w:val="007D1C27"/>
    <w:rsid w:val="007D20B6"/>
    <w:rsid w:val="007D2F7B"/>
    <w:rsid w:val="007D5157"/>
    <w:rsid w:val="007D5654"/>
    <w:rsid w:val="007D601C"/>
    <w:rsid w:val="007E0CF5"/>
    <w:rsid w:val="007E44DE"/>
    <w:rsid w:val="007E4725"/>
    <w:rsid w:val="007F1744"/>
    <w:rsid w:val="007F1979"/>
    <w:rsid w:val="007F2311"/>
    <w:rsid w:val="007F56FF"/>
    <w:rsid w:val="007F5833"/>
    <w:rsid w:val="007F60A6"/>
    <w:rsid w:val="007F61EE"/>
    <w:rsid w:val="007F760B"/>
    <w:rsid w:val="007F7CA7"/>
    <w:rsid w:val="007F7E26"/>
    <w:rsid w:val="00800119"/>
    <w:rsid w:val="00800136"/>
    <w:rsid w:val="0080171B"/>
    <w:rsid w:val="008062AE"/>
    <w:rsid w:val="00807628"/>
    <w:rsid w:val="00807ADD"/>
    <w:rsid w:val="00810280"/>
    <w:rsid w:val="00811100"/>
    <w:rsid w:val="00812F56"/>
    <w:rsid w:val="008165AE"/>
    <w:rsid w:val="00821B3D"/>
    <w:rsid w:val="00821D31"/>
    <w:rsid w:val="008221BD"/>
    <w:rsid w:val="00823729"/>
    <w:rsid w:val="00824602"/>
    <w:rsid w:val="008255A5"/>
    <w:rsid w:val="00826510"/>
    <w:rsid w:val="008269D0"/>
    <w:rsid w:val="00827AD9"/>
    <w:rsid w:val="00827C0A"/>
    <w:rsid w:val="00830628"/>
    <w:rsid w:val="00830AE5"/>
    <w:rsid w:val="00830B1B"/>
    <w:rsid w:val="00830D64"/>
    <w:rsid w:val="00832C76"/>
    <w:rsid w:val="00832EB0"/>
    <w:rsid w:val="00834DBF"/>
    <w:rsid w:val="00837CD5"/>
    <w:rsid w:val="00840690"/>
    <w:rsid w:val="008406E3"/>
    <w:rsid w:val="00840CCF"/>
    <w:rsid w:val="008415D0"/>
    <w:rsid w:val="00841675"/>
    <w:rsid w:val="00842967"/>
    <w:rsid w:val="008430D7"/>
    <w:rsid w:val="00845835"/>
    <w:rsid w:val="00847911"/>
    <w:rsid w:val="008479D1"/>
    <w:rsid w:val="008509DF"/>
    <w:rsid w:val="00852503"/>
    <w:rsid w:val="00853329"/>
    <w:rsid w:val="00854117"/>
    <w:rsid w:val="00855142"/>
    <w:rsid w:val="00856589"/>
    <w:rsid w:val="008602B8"/>
    <w:rsid w:val="00860457"/>
    <w:rsid w:val="008623B6"/>
    <w:rsid w:val="00864401"/>
    <w:rsid w:val="00865EFD"/>
    <w:rsid w:val="00870123"/>
    <w:rsid w:val="00874443"/>
    <w:rsid w:val="00874509"/>
    <w:rsid w:val="0087711A"/>
    <w:rsid w:val="008777AC"/>
    <w:rsid w:val="00877987"/>
    <w:rsid w:val="00883DAD"/>
    <w:rsid w:val="00885D2B"/>
    <w:rsid w:val="008905A8"/>
    <w:rsid w:val="00890911"/>
    <w:rsid w:val="008918DE"/>
    <w:rsid w:val="00891AC3"/>
    <w:rsid w:val="00891FA6"/>
    <w:rsid w:val="0089302B"/>
    <w:rsid w:val="00893EFB"/>
    <w:rsid w:val="00895E92"/>
    <w:rsid w:val="0089627F"/>
    <w:rsid w:val="008A1F40"/>
    <w:rsid w:val="008A583F"/>
    <w:rsid w:val="008A698C"/>
    <w:rsid w:val="008A7CB4"/>
    <w:rsid w:val="008B0B90"/>
    <w:rsid w:val="008B0DD6"/>
    <w:rsid w:val="008B1525"/>
    <w:rsid w:val="008B2D12"/>
    <w:rsid w:val="008B2EAD"/>
    <w:rsid w:val="008B350F"/>
    <w:rsid w:val="008B3C91"/>
    <w:rsid w:val="008B618E"/>
    <w:rsid w:val="008B6780"/>
    <w:rsid w:val="008B742F"/>
    <w:rsid w:val="008B7D3C"/>
    <w:rsid w:val="008C14C6"/>
    <w:rsid w:val="008C32E6"/>
    <w:rsid w:val="008C3430"/>
    <w:rsid w:val="008C37F1"/>
    <w:rsid w:val="008C3FD6"/>
    <w:rsid w:val="008C7007"/>
    <w:rsid w:val="008C7408"/>
    <w:rsid w:val="008D0122"/>
    <w:rsid w:val="008D0BBE"/>
    <w:rsid w:val="008D15EB"/>
    <w:rsid w:val="008D1BCE"/>
    <w:rsid w:val="008D2DC6"/>
    <w:rsid w:val="008D2DFA"/>
    <w:rsid w:val="008D36DC"/>
    <w:rsid w:val="008D45FD"/>
    <w:rsid w:val="008D5324"/>
    <w:rsid w:val="008D5FCA"/>
    <w:rsid w:val="008D6872"/>
    <w:rsid w:val="008D7866"/>
    <w:rsid w:val="008E34DD"/>
    <w:rsid w:val="008E611D"/>
    <w:rsid w:val="008E666F"/>
    <w:rsid w:val="008E74F9"/>
    <w:rsid w:val="008F1598"/>
    <w:rsid w:val="008F1D42"/>
    <w:rsid w:val="008F265D"/>
    <w:rsid w:val="008F6891"/>
    <w:rsid w:val="008F7B69"/>
    <w:rsid w:val="00902AE0"/>
    <w:rsid w:val="00904E4F"/>
    <w:rsid w:val="009060FD"/>
    <w:rsid w:val="00906CD8"/>
    <w:rsid w:val="00907014"/>
    <w:rsid w:val="00907AF7"/>
    <w:rsid w:val="00907C7B"/>
    <w:rsid w:val="00910D3C"/>
    <w:rsid w:val="00912D53"/>
    <w:rsid w:val="00912E92"/>
    <w:rsid w:val="009132F3"/>
    <w:rsid w:val="00913A50"/>
    <w:rsid w:val="00913A5C"/>
    <w:rsid w:val="00913F54"/>
    <w:rsid w:val="009154A2"/>
    <w:rsid w:val="009157B2"/>
    <w:rsid w:val="00915E46"/>
    <w:rsid w:val="00915E8B"/>
    <w:rsid w:val="009167ED"/>
    <w:rsid w:val="009178B1"/>
    <w:rsid w:val="0092068F"/>
    <w:rsid w:val="009206D7"/>
    <w:rsid w:val="009217E9"/>
    <w:rsid w:val="00923623"/>
    <w:rsid w:val="009238F5"/>
    <w:rsid w:val="00924AB4"/>
    <w:rsid w:val="009251B1"/>
    <w:rsid w:val="009311D5"/>
    <w:rsid w:val="00931C79"/>
    <w:rsid w:val="00934991"/>
    <w:rsid w:val="00940A47"/>
    <w:rsid w:val="00940D0A"/>
    <w:rsid w:val="00941E9B"/>
    <w:rsid w:val="009428C3"/>
    <w:rsid w:val="009453AC"/>
    <w:rsid w:val="00946BC4"/>
    <w:rsid w:val="00947601"/>
    <w:rsid w:val="00947FCC"/>
    <w:rsid w:val="0095001D"/>
    <w:rsid w:val="009507D1"/>
    <w:rsid w:val="00950DF0"/>
    <w:rsid w:val="0095181C"/>
    <w:rsid w:val="00951ADE"/>
    <w:rsid w:val="0095447C"/>
    <w:rsid w:val="00957DF2"/>
    <w:rsid w:val="009606CC"/>
    <w:rsid w:val="009648BC"/>
    <w:rsid w:val="00965956"/>
    <w:rsid w:val="0096617F"/>
    <w:rsid w:val="0097035F"/>
    <w:rsid w:val="00970A4E"/>
    <w:rsid w:val="009731AE"/>
    <w:rsid w:val="00973C8C"/>
    <w:rsid w:val="00975619"/>
    <w:rsid w:val="00975F33"/>
    <w:rsid w:val="00980563"/>
    <w:rsid w:val="00981C8B"/>
    <w:rsid w:val="009834ED"/>
    <w:rsid w:val="00983759"/>
    <w:rsid w:val="00984A62"/>
    <w:rsid w:val="00985262"/>
    <w:rsid w:val="009856B3"/>
    <w:rsid w:val="0098576A"/>
    <w:rsid w:val="00990F12"/>
    <w:rsid w:val="00991212"/>
    <w:rsid w:val="0099237A"/>
    <w:rsid w:val="009A1F05"/>
    <w:rsid w:val="009A20D0"/>
    <w:rsid w:val="009A26FA"/>
    <w:rsid w:val="009A4870"/>
    <w:rsid w:val="009A50C6"/>
    <w:rsid w:val="009A53B9"/>
    <w:rsid w:val="009A5B04"/>
    <w:rsid w:val="009A62A0"/>
    <w:rsid w:val="009A662D"/>
    <w:rsid w:val="009A7C77"/>
    <w:rsid w:val="009B10DF"/>
    <w:rsid w:val="009B22B3"/>
    <w:rsid w:val="009B2F9D"/>
    <w:rsid w:val="009B429D"/>
    <w:rsid w:val="009B4486"/>
    <w:rsid w:val="009B487F"/>
    <w:rsid w:val="009B6735"/>
    <w:rsid w:val="009B6960"/>
    <w:rsid w:val="009B6D29"/>
    <w:rsid w:val="009B6F0A"/>
    <w:rsid w:val="009B7271"/>
    <w:rsid w:val="009B75C2"/>
    <w:rsid w:val="009C022B"/>
    <w:rsid w:val="009C0EDB"/>
    <w:rsid w:val="009C1D40"/>
    <w:rsid w:val="009C2577"/>
    <w:rsid w:val="009C4DDB"/>
    <w:rsid w:val="009C720A"/>
    <w:rsid w:val="009D7B73"/>
    <w:rsid w:val="009E0779"/>
    <w:rsid w:val="009E24F1"/>
    <w:rsid w:val="009E32EB"/>
    <w:rsid w:val="009E40BD"/>
    <w:rsid w:val="009E41BE"/>
    <w:rsid w:val="009E6010"/>
    <w:rsid w:val="009F0773"/>
    <w:rsid w:val="009F6F00"/>
    <w:rsid w:val="009F6FDA"/>
    <w:rsid w:val="00A00206"/>
    <w:rsid w:val="00A03889"/>
    <w:rsid w:val="00A0448E"/>
    <w:rsid w:val="00A0572B"/>
    <w:rsid w:val="00A069F9"/>
    <w:rsid w:val="00A06B13"/>
    <w:rsid w:val="00A06C54"/>
    <w:rsid w:val="00A07018"/>
    <w:rsid w:val="00A11C2F"/>
    <w:rsid w:val="00A11F83"/>
    <w:rsid w:val="00A121DD"/>
    <w:rsid w:val="00A12544"/>
    <w:rsid w:val="00A1540D"/>
    <w:rsid w:val="00A1596B"/>
    <w:rsid w:val="00A16260"/>
    <w:rsid w:val="00A1667E"/>
    <w:rsid w:val="00A16823"/>
    <w:rsid w:val="00A16B74"/>
    <w:rsid w:val="00A20695"/>
    <w:rsid w:val="00A23293"/>
    <w:rsid w:val="00A233DB"/>
    <w:rsid w:val="00A26219"/>
    <w:rsid w:val="00A31410"/>
    <w:rsid w:val="00A34E03"/>
    <w:rsid w:val="00A35387"/>
    <w:rsid w:val="00A3690C"/>
    <w:rsid w:val="00A36BE8"/>
    <w:rsid w:val="00A36F0D"/>
    <w:rsid w:val="00A42B4F"/>
    <w:rsid w:val="00A443EC"/>
    <w:rsid w:val="00A4472D"/>
    <w:rsid w:val="00A45002"/>
    <w:rsid w:val="00A5028E"/>
    <w:rsid w:val="00A531B8"/>
    <w:rsid w:val="00A53750"/>
    <w:rsid w:val="00A544E0"/>
    <w:rsid w:val="00A549E7"/>
    <w:rsid w:val="00A56AD0"/>
    <w:rsid w:val="00A5740C"/>
    <w:rsid w:val="00A60EB1"/>
    <w:rsid w:val="00A61458"/>
    <w:rsid w:val="00A61E1D"/>
    <w:rsid w:val="00A647D7"/>
    <w:rsid w:val="00A65231"/>
    <w:rsid w:val="00A668D2"/>
    <w:rsid w:val="00A67514"/>
    <w:rsid w:val="00A676C8"/>
    <w:rsid w:val="00A7273A"/>
    <w:rsid w:val="00A72BEC"/>
    <w:rsid w:val="00A750B1"/>
    <w:rsid w:val="00A75877"/>
    <w:rsid w:val="00A75E53"/>
    <w:rsid w:val="00A771E1"/>
    <w:rsid w:val="00A77F35"/>
    <w:rsid w:val="00A80ABE"/>
    <w:rsid w:val="00A80F80"/>
    <w:rsid w:val="00A831FA"/>
    <w:rsid w:val="00A83601"/>
    <w:rsid w:val="00A84436"/>
    <w:rsid w:val="00A8459D"/>
    <w:rsid w:val="00A84DA3"/>
    <w:rsid w:val="00A84E92"/>
    <w:rsid w:val="00A86AFE"/>
    <w:rsid w:val="00A87244"/>
    <w:rsid w:val="00A903F0"/>
    <w:rsid w:val="00A94A5D"/>
    <w:rsid w:val="00A94BE9"/>
    <w:rsid w:val="00A961D0"/>
    <w:rsid w:val="00A9748C"/>
    <w:rsid w:val="00A979AB"/>
    <w:rsid w:val="00A97D55"/>
    <w:rsid w:val="00AA2093"/>
    <w:rsid w:val="00AA2E25"/>
    <w:rsid w:val="00AA331D"/>
    <w:rsid w:val="00AA49B9"/>
    <w:rsid w:val="00AB026B"/>
    <w:rsid w:val="00AB1619"/>
    <w:rsid w:val="00AB177A"/>
    <w:rsid w:val="00AB1D34"/>
    <w:rsid w:val="00AB2830"/>
    <w:rsid w:val="00AB2D32"/>
    <w:rsid w:val="00AB40E6"/>
    <w:rsid w:val="00AB5162"/>
    <w:rsid w:val="00AB66C6"/>
    <w:rsid w:val="00AB7419"/>
    <w:rsid w:val="00AB771A"/>
    <w:rsid w:val="00AB7F1E"/>
    <w:rsid w:val="00AC04CC"/>
    <w:rsid w:val="00AC1C13"/>
    <w:rsid w:val="00AC22F5"/>
    <w:rsid w:val="00AC26B5"/>
    <w:rsid w:val="00AC4AAF"/>
    <w:rsid w:val="00AC5B65"/>
    <w:rsid w:val="00AC6BE3"/>
    <w:rsid w:val="00AC726E"/>
    <w:rsid w:val="00AD18ED"/>
    <w:rsid w:val="00AD2A9C"/>
    <w:rsid w:val="00AD2EAD"/>
    <w:rsid w:val="00AD493B"/>
    <w:rsid w:val="00AD4B36"/>
    <w:rsid w:val="00AD5E9F"/>
    <w:rsid w:val="00AE061E"/>
    <w:rsid w:val="00AE21B2"/>
    <w:rsid w:val="00AE2833"/>
    <w:rsid w:val="00AE2ACA"/>
    <w:rsid w:val="00AE2E72"/>
    <w:rsid w:val="00AE3327"/>
    <w:rsid w:val="00AE3670"/>
    <w:rsid w:val="00AE44CE"/>
    <w:rsid w:val="00AE55A7"/>
    <w:rsid w:val="00AE5D62"/>
    <w:rsid w:val="00AF0146"/>
    <w:rsid w:val="00AF1314"/>
    <w:rsid w:val="00AF3090"/>
    <w:rsid w:val="00AF30EC"/>
    <w:rsid w:val="00AF3842"/>
    <w:rsid w:val="00AF4AE0"/>
    <w:rsid w:val="00AF4B60"/>
    <w:rsid w:val="00AF6DC7"/>
    <w:rsid w:val="00AF7905"/>
    <w:rsid w:val="00B00DE9"/>
    <w:rsid w:val="00B02D04"/>
    <w:rsid w:val="00B02FBD"/>
    <w:rsid w:val="00B04C87"/>
    <w:rsid w:val="00B0527C"/>
    <w:rsid w:val="00B05841"/>
    <w:rsid w:val="00B12FA2"/>
    <w:rsid w:val="00B141A4"/>
    <w:rsid w:val="00B16823"/>
    <w:rsid w:val="00B2014B"/>
    <w:rsid w:val="00B22045"/>
    <w:rsid w:val="00B22B8C"/>
    <w:rsid w:val="00B231D2"/>
    <w:rsid w:val="00B2511C"/>
    <w:rsid w:val="00B2634D"/>
    <w:rsid w:val="00B33654"/>
    <w:rsid w:val="00B34629"/>
    <w:rsid w:val="00B34B80"/>
    <w:rsid w:val="00B34D84"/>
    <w:rsid w:val="00B34E8D"/>
    <w:rsid w:val="00B376EF"/>
    <w:rsid w:val="00B379D7"/>
    <w:rsid w:val="00B40AAF"/>
    <w:rsid w:val="00B42B08"/>
    <w:rsid w:val="00B44A93"/>
    <w:rsid w:val="00B45F2F"/>
    <w:rsid w:val="00B47ACE"/>
    <w:rsid w:val="00B50D96"/>
    <w:rsid w:val="00B518AE"/>
    <w:rsid w:val="00B51C50"/>
    <w:rsid w:val="00B52225"/>
    <w:rsid w:val="00B537F2"/>
    <w:rsid w:val="00B54D1B"/>
    <w:rsid w:val="00B56E73"/>
    <w:rsid w:val="00B60A78"/>
    <w:rsid w:val="00B60BE0"/>
    <w:rsid w:val="00B6148D"/>
    <w:rsid w:val="00B61516"/>
    <w:rsid w:val="00B6501B"/>
    <w:rsid w:val="00B65BC0"/>
    <w:rsid w:val="00B669C5"/>
    <w:rsid w:val="00B677B9"/>
    <w:rsid w:val="00B67A5C"/>
    <w:rsid w:val="00B72036"/>
    <w:rsid w:val="00B7259B"/>
    <w:rsid w:val="00B72882"/>
    <w:rsid w:val="00B74C29"/>
    <w:rsid w:val="00B769EB"/>
    <w:rsid w:val="00B83BF3"/>
    <w:rsid w:val="00B846BB"/>
    <w:rsid w:val="00B85BFB"/>
    <w:rsid w:val="00B86517"/>
    <w:rsid w:val="00B9048F"/>
    <w:rsid w:val="00B90D57"/>
    <w:rsid w:val="00B925D6"/>
    <w:rsid w:val="00B92ABE"/>
    <w:rsid w:val="00B92DA5"/>
    <w:rsid w:val="00B936BF"/>
    <w:rsid w:val="00B94B5C"/>
    <w:rsid w:val="00B95420"/>
    <w:rsid w:val="00B95AB2"/>
    <w:rsid w:val="00B95CEF"/>
    <w:rsid w:val="00B97C9A"/>
    <w:rsid w:val="00BA1E8E"/>
    <w:rsid w:val="00BA2BF0"/>
    <w:rsid w:val="00BA3148"/>
    <w:rsid w:val="00BA5A3A"/>
    <w:rsid w:val="00BA688F"/>
    <w:rsid w:val="00BB0EDC"/>
    <w:rsid w:val="00BB20D0"/>
    <w:rsid w:val="00BB358D"/>
    <w:rsid w:val="00BB47F4"/>
    <w:rsid w:val="00BB4F75"/>
    <w:rsid w:val="00BB5309"/>
    <w:rsid w:val="00BB5BA0"/>
    <w:rsid w:val="00BB791D"/>
    <w:rsid w:val="00BC4623"/>
    <w:rsid w:val="00BC5B9F"/>
    <w:rsid w:val="00BC662E"/>
    <w:rsid w:val="00BC68A7"/>
    <w:rsid w:val="00BC701D"/>
    <w:rsid w:val="00BC7621"/>
    <w:rsid w:val="00BD0639"/>
    <w:rsid w:val="00BD1DEB"/>
    <w:rsid w:val="00BD22D6"/>
    <w:rsid w:val="00BD238E"/>
    <w:rsid w:val="00BD3075"/>
    <w:rsid w:val="00BD3270"/>
    <w:rsid w:val="00BD6011"/>
    <w:rsid w:val="00BD7D80"/>
    <w:rsid w:val="00BD7DCB"/>
    <w:rsid w:val="00BE0DA9"/>
    <w:rsid w:val="00BE1A12"/>
    <w:rsid w:val="00BE2CF7"/>
    <w:rsid w:val="00BE2E8A"/>
    <w:rsid w:val="00BE308E"/>
    <w:rsid w:val="00BE3A98"/>
    <w:rsid w:val="00BE5EBD"/>
    <w:rsid w:val="00BE75EE"/>
    <w:rsid w:val="00BE78E1"/>
    <w:rsid w:val="00BF0355"/>
    <w:rsid w:val="00BF07C1"/>
    <w:rsid w:val="00BF1D60"/>
    <w:rsid w:val="00BF3908"/>
    <w:rsid w:val="00BF4CC6"/>
    <w:rsid w:val="00BF554E"/>
    <w:rsid w:val="00BF5CA3"/>
    <w:rsid w:val="00BF6F71"/>
    <w:rsid w:val="00BF779E"/>
    <w:rsid w:val="00C030D4"/>
    <w:rsid w:val="00C066EC"/>
    <w:rsid w:val="00C06A82"/>
    <w:rsid w:val="00C1030A"/>
    <w:rsid w:val="00C108D2"/>
    <w:rsid w:val="00C11E02"/>
    <w:rsid w:val="00C14564"/>
    <w:rsid w:val="00C14A58"/>
    <w:rsid w:val="00C14B8C"/>
    <w:rsid w:val="00C160BA"/>
    <w:rsid w:val="00C16A8D"/>
    <w:rsid w:val="00C17434"/>
    <w:rsid w:val="00C200D6"/>
    <w:rsid w:val="00C24242"/>
    <w:rsid w:val="00C247DD"/>
    <w:rsid w:val="00C24EFD"/>
    <w:rsid w:val="00C25599"/>
    <w:rsid w:val="00C2608B"/>
    <w:rsid w:val="00C267C6"/>
    <w:rsid w:val="00C30791"/>
    <w:rsid w:val="00C3346D"/>
    <w:rsid w:val="00C335D5"/>
    <w:rsid w:val="00C34941"/>
    <w:rsid w:val="00C35559"/>
    <w:rsid w:val="00C35730"/>
    <w:rsid w:val="00C36613"/>
    <w:rsid w:val="00C36BB8"/>
    <w:rsid w:val="00C37232"/>
    <w:rsid w:val="00C402DA"/>
    <w:rsid w:val="00C43F45"/>
    <w:rsid w:val="00C44465"/>
    <w:rsid w:val="00C44F8C"/>
    <w:rsid w:val="00C45881"/>
    <w:rsid w:val="00C46354"/>
    <w:rsid w:val="00C4635E"/>
    <w:rsid w:val="00C507FE"/>
    <w:rsid w:val="00C5171A"/>
    <w:rsid w:val="00C52B38"/>
    <w:rsid w:val="00C53364"/>
    <w:rsid w:val="00C54725"/>
    <w:rsid w:val="00C56355"/>
    <w:rsid w:val="00C56378"/>
    <w:rsid w:val="00C564E2"/>
    <w:rsid w:val="00C56BE6"/>
    <w:rsid w:val="00C627E1"/>
    <w:rsid w:val="00C62F31"/>
    <w:rsid w:val="00C64381"/>
    <w:rsid w:val="00C64DD8"/>
    <w:rsid w:val="00C64E63"/>
    <w:rsid w:val="00C66913"/>
    <w:rsid w:val="00C67B7E"/>
    <w:rsid w:val="00C67BD8"/>
    <w:rsid w:val="00C74B7D"/>
    <w:rsid w:val="00C75E1B"/>
    <w:rsid w:val="00C7726C"/>
    <w:rsid w:val="00C83A69"/>
    <w:rsid w:val="00C8438B"/>
    <w:rsid w:val="00C858CC"/>
    <w:rsid w:val="00C86023"/>
    <w:rsid w:val="00C867BA"/>
    <w:rsid w:val="00C87516"/>
    <w:rsid w:val="00C87B64"/>
    <w:rsid w:val="00C87F86"/>
    <w:rsid w:val="00C90BD8"/>
    <w:rsid w:val="00C91F6F"/>
    <w:rsid w:val="00C92731"/>
    <w:rsid w:val="00C93CFD"/>
    <w:rsid w:val="00C95E99"/>
    <w:rsid w:val="00C979B7"/>
    <w:rsid w:val="00CA2591"/>
    <w:rsid w:val="00CA5C07"/>
    <w:rsid w:val="00CA656A"/>
    <w:rsid w:val="00CB251E"/>
    <w:rsid w:val="00CB3D36"/>
    <w:rsid w:val="00CB3D62"/>
    <w:rsid w:val="00CB3FB3"/>
    <w:rsid w:val="00CB52D6"/>
    <w:rsid w:val="00CC0E1A"/>
    <w:rsid w:val="00CC140D"/>
    <w:rsid w:val="00CC23B3"/>
    <w:rsid w:val="00CC3665"/>
    <w:rsid w:val="00CC5442"/>
    <w:rsid w:val="00CC5EEE"/>
    <w:rsid w:val="00CC6E8B"/>
    <w:rsid w:val="00CC7D2F"/>
    <w:rsid w:val="00CD1C3A"/>
    <w:rsid w:val="00CD3A5C"/>
    <w:rsid w:val="00CD41A9"/>
    <w:rsid w:val="00CD44E6"/>
    <w:rsid w:val="00CD4A23"/>
    <w:rsid w:val="00CD54DD"/>
    <w:rsid w:val="00CD6D76"/>
    <w:rsid w:val="00CD7AF2"/>
    <w:rsid w:val="00CD7EB7"/>
    <w:rsid w:val="00CE50C4"/>
    <w:rsid w:val="00CF2026"/>
    <w:rsid w:val="00CF32CA"/>
    <w:rsid w:val="00CF56D7"/>
    <w:rsid w:val="00CF5821"/>
    <w:rsid w:val="00CF6B31"/>
    <w:rsid w:val="00D00221"/>
    <w:rsid w:val="00D00E56"/>
    <w:rsid w:val="00D00F98"/>
    <w:rsid w:val="00D01622"/>
    <w:rsid w:val="00D04206"/>
    <w:rsid w:val="00D04862"/>
    <w:rsid w:val="00D07BC3"/>
    <w:rsid w:val="00D11201"/>
    <w:rsid w:val="00D127B1"/>
    <w:rsid w:val="00D12902"/>
    <w:rsid w:val="00D135DC"/>
    <w:rsid w:val="00D13792"/>
    <w:rsid w:val="00D1537B"/>
    <w:rsid w:val="00D1742A"/>
    <w:rsid w:val="00D23CB1"/>
    <w:rsid w:val="00D248DE"/>
    <w:rsid w:val="00D27116"/>
    <w:rsid w:val="00D300F5"/>
    <w:rsid w:val="00D32AAA"/>
    <w:rsid w:val="00D32C0B"/>
    <w:rsid w:val="00D33FDC"/>
    <w:rsid w:val="00D34707"/>
    <w:rsid w:val="00D37618"/>
    <w:rsid w:val="00D41977"/>
    <w:rsid w:val="00D42157"/>
    <w:rsid w:val="00D4262B"/>
    <w:rsid w:val="00D42761"/>
    <w:rsid w:val="00D435C4"/>
    <w:rsid w:val="00D438DB"/>
    <w:rsid w:val="00D46A82"/>
    <w:rsid w:val="00D46FDF"/>
    <w:rsid w:val="00D478B5"/>
    <w:rsid w:val="00D500D3"/>
    <w:rsid w:val="00D50E5A"/>
    <w:rsid w:val="00D51E44"/>
    <w:rsid w:val="00D60039"/>
    <w:rsid w:val="00D60FBC"/>
    <w:rsid w:val="00D63083"/>
    <w:rsid w:val="00D63D17"/>
    <w:rsid w:val="00D64083"/>
    <w:rsid w:val="00D64E54"/>
    <w:rsid w:val="00D65043"/>
    <w:rsid w:val="00D66A1E"/>
    <w:rsid w:val="00D66D8B"/>
    <w:rsid w:val="00D67F94"/>
    <w:rsid w:val="00D719F8"/>
    <w:rsid w:val="00D75320"/>
    <w:rsid w:val="00D803AB"/>
    <w:rsid w:val="00D810D4"/>
    <w:rsid w:val="00D81190"/>
    <w:rsid w:val="00D83A34"/>
    <w:rsid w:val="00D85708"/>
    <w:rsid w:val="00D87129"/>
    <w:rsid w:val="00D928DD"/>
    <w:rsid w:val="00D929F5"/>
    <w:rsid w:val="00D947FB"/>
    <w:rsid w:val="00D952E5"/>
    <w:rsid w:val="00D953C1"/>
    <w:rsid w:val="00D96EAE"/>
    <w:rsid w:val="00D9763D"/>
    <w:rsid w:val="00DA0644"/>
    <w:rsid w:val="00DA18C2"/>
    <w:rsid w:val="00DA606A"/>
    <w:rsid w:val="00DA62B4"/>
    <w:rsid w:val="00DB0E79"/>
    <w:rsid w:val="00DB12E4"/>
    <w:rsid w:val="00DB20E0"/>
    <w:rsid w:val="00DB5FB8"/>
    <w:rsid w:val="00DB7BE2"/>
    <w:rsid w:val="00DC0FE6"/>
    <w:rsid w:val="00DC301B"/>
    <w:rsid w:val="00DC517D"/>
    <w:rsid w:val="00DC60D6"/>
    <w:rsid w:val="00DD23A2"/>
    <w:rsid w:val="00DD4224"/>
    <w:rsid w:val="00DD4D0A"/>
    <w:rsid w:val="00DD6F1C"/>
    <w:rsid w:val="00DD6FE0"/>
    <w:rsid w:val="00DE05C6"/>
    <w:rsid w:val="00DE3F4B"/>
    <w:rsid w:val="00DE402D"/>
    <w:rsid w:val="00DE6DA6"/>
    <w:rsid w:val="00DE7FAA"/>
    <w:rsid w:val="00DF1540"/>
    <w:rsid w:val="00DF298E"/>
    <w:rsid w:val="00DF2F86"/>
    <w:rsid w:val="00DF49AA"/>
    <w:rsid w:val="00DF7C28"/>
    <w:rsid w:val="00DF7D86"/>
    <w:rsid w:val="00E008C7"/>
    <w:rsid w:val="00E0119C"/>
    <w:rsid w:val="00E021BA"/>
    <w:rsid w:val="00E02AD0"/>
    <w:rsid w:val="00E053FD"/>
    <w:rsid w:val="00E10E45"/>
    <w:rsid w:val="00E12B78"/>
    <w:rsid w:val="00E14F31"/>
    <w:rsid w:val="00E156DC"/>
    <w:rsid w:val="00E16266"/>
    <w:rsid w:val="00E17615"/>
    <w:rsid w:val="00E17B9D"/>
    <w:rsid w:val="00E20601"/>
    <w:rsid w:val="00E20E57"/>
    <w:rsid w:val="00E211D3"/>
    <w:rsid w:val="00E23A8B"/>
    <w:rsid w:val="00E256AB"/>
    <w:rsid w:val="00E25D72"/>
    <w:rsid w:val="00E31EBC"/>
    <w:rsid w:val="00E327A6"/>
    <w:rsid w:val="00E34D30"/>
    <w:rsid w:val="00E36B7F"/>
    <w:rsid w:val="00E3740B"/>
    <w:rsid w:val="00E40E08"/>
    <w:rsid w:val="00E43129"/>
    <w:rsid w:val="00E44839"/>
    <w:rsid w:val="00E4488D"/>
    <w:rsid w:val="00E47F32"/>
    <w:rsid w:val="00E47FA2"/>
    <w:rsid w:val="00E50B61"/>
    <w:rsid w:val="00E51919"/>
    <w:rsid w:val="00E52E90"/>
    <w:rsid w:val="00E53826"/>
    <w:rsid w:val="00E56211"/>
    <w:rsid w:val="00E564BF"/>
    <w:rsid w:val="00E606EF"/>
    <w:rsid w:val="00E60EC4"/>
    <w:rsid w:val="00E63298"/>
    <w:rsid w:val="00E65A54"/>
    <w:rsid w:val="00E65C76"/>
    <w:rsid w:val="00E67566"/>
    <w:rsid w:val="00E679FA"/>
    <w:rsid w:val="00E67CF5"/>
    <w:rsid w:val="00E70098"/>
    <w:rsid w:val="00E70256"/>
    <w:rsid w:val="00E71F45"/>
    <w:rsid w:val="00E72658"/>
    <w:rsid w:val="00E73ABE"/>
    <w:rsid w:val="00E73DDD"/>
    <w:rsid w:val="00E755D7"/>
    <w:rsid w:val="00E75DBB"/>
    <w:rsid w:val="00E76D78"/>
    <w:rsid w:val="00E76F3D"/>
    <w:rsid w:val="00E7787F"/>
    <w:rsid w:val="00E81C80"/>
    <w:rsid w:val="00E8216A"/>
    <w:rsid w:val="00E83F2C"/>
    <w:rsid w:val="00E84BE0"/>
    <w:rsid w:val="00E859A8"/>
    <w:rsid w:val="00E85A4D"/>
    <w:rsid w:val="00E86F03"/>
    <w:rsid w:val="00E90B17"/>
    <w:rsid w:val="00E91576"/>
    <w:rsid w:val="00E93373"/>
    <w:rsid w:val="00E94E28"/>
    <w:rsid w:val="00E96030"/>
    <w:rsid w:val="00E966ED"/>
    <w:rsid w:val="00EA025F"/>
    <w:rsid w:val="00EA053B"/>
    <w:rsid w:val="00EA0719"/>
    <w:rsid w:val="00EA0D4C"/>
    <w:rsid w:val="00EA113B"/>
    <w:rsid w:val="00EA1D8C"/>
    <w:rsid w:val="00EA2405"/>
    <w:rsid w:val="00EA2831"/>
    <w:rsid w:val="00EA5256"/>
    <w:rsid w:val="00EA6227"/>
    <w:rsid w:val="00EA64A0"/>
    <w:rsid w:val="00EA6E66"/>
    <w:rsid w:val="00EB0B00"/>
    <w:rsid w:val="00EB0EF2"/>
    <w:rsid w:val="00EB13BB"/>
    <w:rsid w:val="00EB3E83"/>
    <w:rsid w:val="00EB4469"/>
    <w:rsid w:val="00EB464E"/>
    <w:rsid w:val="00EB672A"/>
    <w:rsid w:val="00EB6922"/>
    <w:rsid w:val="00EB7788"/>
    <w:rsid w:val="00EC0538"/>
    <w:rsid w:val="00EC0A26"/>
    <w:rsid w:val="00EC1450"/>
    <w:rsid w:val="00EC36FD"/>
    <w:rsid w:val="00EC5B77"/>
    <w:rsid w:val="00EC5BC8"/>
    <w:rsid w:val="00EC66AF"/>
    <w:rsid w:val="00EC6924"/>
    <w:rsid w:val="00EC763A"/>
    <w:rsid w:val="00EC7F54"/>
    <w:rsid w:val="00ED0413"/>
    <w:rsid w:val="00ED0D18"/>
    <w:rsid w:val="00ED146B"/>
    <w:rsid w:val="00ED1845"/>
    <w:rsid w:val="00ED2569"/>
    <w:rsid w:val="00ED2B1B"/>
    <w:rsid w:val="00ED5C3F"/>
    <w:rsid w:val="00ED7997"/>
    <w:rsid w:val="00ED7B56"/>
    <w:rsid w:val="00EE0E57"/>
    <w:rsid w:val="00EE13E5"/>
    <w:rsid w:val="00EE2F77"/>
    <w:rsid w:val="00EE3031"/>
    <w:rsid w:val="00EE3097"/>
    <w:rsid w:val="00EE33BA"/>
    <w:rsid w:val="00EE4C5D"/>
    <w:rsid w:val="00EE72A1"/>
    <w:rsid w:val="00EE7680"/>
    <w:rsid w:val="00EF131E"/>
    <w:rsid w:val="00EF1328"/>
    <w:rsid w:val="00EF186B"/>
    <w:rsid w:val="00EF40A8"/>
    <w:rsid w:val="00EF4C38"/>
    <w:rsid w:val="00EF6E0A"/>
    <w:rsid w:val="00EF6F7B"/>
    <w:rsid w:val="00EF71DC"/>
    <w:rsid w:val="00F000F7"/>
    <w:rsid w:val="00F04DF9"/>
    <w:rsid w:val="00F056FE"/>
    <w:rsid w:val="00F07AD2"/>
    <w:rsid w:val="00F11C3E"/>
    <w:rsid w:val="00F13169"/>
    <w:rsid w:val="00F13873"/>
    <w:rsid w:val="00F16D87"/>
    <w:rsid w:val="00F20365"/>
    <w:rsid w:val="00F20C87"/>
    <w:rsid w:val="00F225BB"/>
    <w:rsid w:val="00F24A51"/>
    <w:rsid w:val="00F31631"/>
    <w:rsid w:val="00F320E4"/>
    <w:rsid w:val="00F343EC"/>
    <w:rsid w:val="00F355C0"/>
    <w:rsid w:val="00F3675E"/>
    <w:rsid w:val="00F41EAA"/>
    <w:rsid w:val="00F421CD"/>
    <w:rsid w:val="00F42805"/>
    <w:rsid w:val="00F4614C"/>
    <w:rsid w:val="00F46D32"/>
    <w:rsid w:val="00F51FBE"/>
    <w:rsid w:val="00F522C1"/>
    <w:rsid w:val="00F53E2B"/>
    <w:rsid w:val="00F56121"/>
    <w:rsid w:val="00F56794"/>
    <w:rsid w:val="00F5679A"/>
    <w:rsid w:val="00F56FFF"/>
    <w:rsid w:val="00F61E8B"/>
    <w:rsid w:val="00F6210B"/>
    <w:rsid w:val="00F63001"/>
    <w:rsid w:val="00F641AA"/>
    <w:rsid w:val="00F647AB"/>
    <w:rsid w:val="00F64CD6"/>
    <w:rsid w:val="00F677A2"/>
    <w:rsid w:val="00F70662"/>
    <w:rsid w:val="00F7245A"/>
    <w:rsid w:val="00F73A9C"/>
    <w:rsid w:val="00F753FA"/>
    <w:rsid w:val="00F76542"/>
    <w:rsid w:val="00F77523"/>
    <w:rsid w:val="00F77C3A"/>
    <w:rsid w:val="00F8120E"/>
    <w:rsid w:val="00F82E7D"/>
    <w:rsid w:val="00F83B04"/>
    <w:rsid w:val="00F8408B"/>
    <w:rsid w:val="00F8451B"/>
    <w:rsid w:val="00F85703"/>
    <w:rsid w:val="00F922BB"/>
    <w:rsid w:val="00F9239A"/>
    <w:rsid w:val="00F92EEE"/>
    <w:rsid w:val="00F93141"/>
    <w:rsid w:val="00F937E8"/>
    <w:rsid w:val="00F95610"/>
    <w:rsid w:val="00F97CD1"/>
    <w:rsid w:val="00FA22AE"/>
    <w:rsid w:val="00FA33AF"/>
    <w:rsid w:val="00FA3D97"/>
    <w:rsid w:val="00FA5B6A"/>
    <w:rsid w:val="00FA5E15"/>
    <w:rsid w:val="00FA772D"/>
    <w:rsid w:val="00FB0B87"/>
    <w:rsid w:val="00FB0C71"/>
    <w:rsid w:val="00FB1159"/>
    <w:rsid w:val="00FB1565"/>
    <w:rsid w:val="00FB2B87"/>
    <w:rsid w:val="00FB3DA8"/>
    <w:rsid w:val="00FB4628"/>
    <w:rsid w:val="00FB5ACA"/>
    <w:rsid w:val="00FB6E1A"/>
    <w:rsid w:val="00FC2F9D"/>
    <w:rsid w:val="00FC4047"/>
    <w:rsid w:val="00FC4FB1"/>
    <w:rsid w:val="00FC52C7"/>
    <w:rsid w:val="00FC7309"/>
    <w:rsid w:val="00FD0E8D"/>
    <w:rsid w:val="00FD51A7"/>
    <w:rsid w:val="00FE0565"/>
    <w:rsid w:val="00FE1E52"/>
    <w:rsid w:val="00FE3D9E"/>
    <w:rsid w:val="00FE44C8"/>
    <w:rsid w:val="00FE5C0C"/>
    <w:rsid w:val="00FE6FA5"/>
    <w:rsid w:val="00FE7C22"/>
    <w:rsid w:val="00FF0F6D"/>
    <w:rsid w:val="00FF5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5:docId w15:val="{01B48962-3175-417A-BF32-C679F77B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628"/>
    <w:pPr>
      <w:spacing w:after="200" w:line="276" w:lineRule="auto"/>
    </w:pPr>
    <w:rPr>
      <w:rFonts w:ascii="Times New Roman" w:eastAsia="Times New Roman" w:hAnsi="Times New Roman"/>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5A11"/>
    <w:rPr>
      <w:color w:val="0000FF"/>
      <w:u w:val="single"/>
    </w:rPr>
  </w:style>
  <w:style w:type="character" w:styleId="a4">
    <w:name w:val="FollowedHyperlink"/>
    <w:basedOn w:val="a0"/>
    <w:uiPriority w:val="99"/>
    <w:semiHidden/>
    <w:unhideWhenUsed/>
    <w:rsid w:val="00105A11"/>
    <w:rPr>
      <w:color w:val="800080"/>
      <w:u w:val="single"/>
    </w:rPr>
  </w:style>
  <w:style w:type="paragraph" w:customStyle="1" w:styleId="xl64">
    <w:name w:val="xl6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65">
    <w:name w:val="xl6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66">
    <w:name w:val="xl66"/>
    <w:basedOn w:val="a"/>
    <w:rsid w:val="00105A11"/>
    <w:pPr>
      <w:spacing w:before="100" w:beforeAutospacing="1" w:after="100" w:afterAutospacing="1" w:line="240" w:lineRule="auto"/>
      <w:jc w:val="center"/>
    </w:pPr>
    <w:rPr>
      <w:szCs w:val="28"/>
    </w:rPr>
  </w:style>
  <w:style w:type="paragraph" w:customStyle="1" w:styleId="xl67">
    <w:name w:val="xl67"/>
    <w:basedOn w:val="a"/>
    <w:rsid w:val="00105A11"/>
    <w:pPr>
      <w:spacing w:before="100" w:beforeAutospacing="1" w:after="100" w:afterAutospacing="1" w:line="240" w:lineRule="auto"/>
      <w:textAlignment w:val="top"/>
    </w:pPr>
    <w:rPr>
      <w:szCs w:val="28"/>
    </w:rPr>
  </w:style>
  <w:style w:type="paragraph" w:customStyle="1" w:styleId="xl68">
    <w:name w:val="xl68"/>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69">
    <w:name w:val="xl6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70">
    <w:name w:val="xl7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71">
    <w:name w:val="xl71"/>
    <w:basedOn w:val="a"/>
    <w:rsid w:val="00105A11"/>
    <w:pPr>
      <w:spacing w:before="100" w:beforeAutospacing="1" w:after="100" w:afterAutospacing="1" w:line="240" w:lineRule="auto"/>
    </w:pPr>
    <w:rPr>
      <w:szCs w:val="28"/>
    </w:rPr>
  </w:style>
  <w:style w:type="paragraph" w:customStyle="1" w:styleId="xl72">
    <w:name w:val="xl72"/>
    <w:basedOn w:val="a"/>
    <w:rsid w:val="00105A11"/>
    <w:pPr>
      <w:spacing w:before="100" w:beforeAutospacing="1" w:after="100" w:afterAutospacing="1" w:line="240" w:lineRule="auto"/>
    </w:pPr>
    <w:rPr>
      <w:b/>
      <w:bCs/>
      <w:szCs w:val="28"/>
    </w:rPr>
  </w:style>
  <w:style w:type="paragraph" w:customStyle="1" w:styleId="xl73">
    <w:name w:val="xl73"/>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8"/>
    </w:rPr>
  </w:style>
  <w:style w:type="paragraph" w:customStyle="1" w:styleId="xl74">
    <w:name w:val="xl7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Cs w:val="28"/>
    </w:rPr>
  </w:style>
  <w:style w:type="paragraph" w:customStyle="1" w:styleId="xl75">
    <w:name w:val="xl7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Cs w:val="28"/>
    </w:rPr>
  </w:style>
  <w:style w:type="paragraph" w:customStyle="1" w:styleId="xl76">
    <w:name w:val="xl7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Cs w:val="28"/>
    </w:rPr>
  </w:style>
  <w:style w:type="paragraph" w:customStyle="1" w:styleId="xl77">
    <w:name w:val="xl7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8">
    <w:name w:val="xl7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9">
    <w:name w:val="xl7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Cs w:val="28"/>
    </w:rPr>
  </w:style>
  <w:style w:type="paragraph" w:customStyle="1" w:styleId="xl80">
    <w:name w:val="xl8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1">
    <w:name w:val="xl8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customStyle="1" w:styleId="xl82">
    <w:name w:val="xl8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Cs w:val="28"/>
    </w:rPr>
  </w:style>
  <w:style w:type="paragraph" w:customStyle="1" w:styleId="xl83">
    <w:name w:val="xl83"/>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4">
    <w:name w:val="xl8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5">
    <w:name w:val="xl8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6">
    <w:name w:val="xl8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FF0000"/>
      <w:szCs w:val="28"/>
    </w:rPr>
  </w:style>
  <w:style w:type="paragraph" w:customStyle="1" w:styleId="xl87">
    <w:name w:val="xl8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8">
    <w:name w:val="xl8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9">
    <w:name w:val="xl89"/>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Cs w:val="28"/>
    </w:rPr>
  </w:style>
  <w:style w:type="paragraph" w:customStyle="1" w:styleId="xl90">
    <w:name w:val="xl90"/>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91">
    <w:name w:val="xl9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Cs w:val="28"/>
    </w:rPr>
  </w:style>
  <w:style w:type="paragraph" w:customStyle="1" w:styleId="xl92">
    <w:name w:val="xl9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93">
    <w:name w:val="xl93"/>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szCs w:val="28"/>
    </w:rPr>
  </w:style>
  <w:style w:type="paragraph" w:customStyle="1" w:styleId="xl94">
    <w:name w:val="xl94"/>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95">
    <w:name w:val="xl9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Cs w:val="28"/>
    </w:rPr>
  </w:style>
  <w:style w:type="paragraph" w:customStyle="1" w:styleId="xl96">
    <w:name w:val="xl9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97">
    <w:name w:val="xl9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color w:val="FF0000"/>
      <w:szCs w:val="28"/>
    </w:rPr>
  </w:style>
  <w:style w:type="paragraph" w:customStyle="1" w:styleId="xl98">
    <w:name w:val="xl9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styleId="a5">
    <w:name w:val="No Spacing"/>
    <w:uiPriority w:val="1"/>
    <w:qFormat/>
    <w:rsid w:val="001E2E86"/>
    <w:rPr>
      <w:sz w:val="22"/>
      <w:szCs w:val="22"/>
      <w:lang w:eastAsia="en-US"/>
    </w:rPr>
  </w:style>
  <w:style w:type="character" w:styleId="a6">
    <w:name w:val="line number"/>
    <w:basedOn w:val="a0"/>
    <w:uiPriority w:val="99"/>
    <w:semiHidden/>
    <w:unhideWhenUsed/>
    <w:rsid w:val="002A6A14"/>
  </w:style>
  <w:style w:type="paragraph" w:styleId="a7">
    <w:name w:val="header"/>
    <w:basedOn w:val="a"/>
    <w:link w:val="a8"/>
    <w:uiPriority w:val="99"/>
    <w:unhideWhenUsed/>
    <w:rsid w:val="002A6A1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A14"/>
    <w:rPr>
      <w:rFonts w:ascii="Times New Roman" w:eastAsia="Times New Roman" w:hAnsi="Times New Roman"/>
      <w:sz w:val="28"/>
      <w:lang w:eastAsia="ru-RU"/>
    </w:rPr>
  </w:style>
  <w:style w:type="paragraph" w:styleId="a9">
    <w:name w:val="footer"/>
    <w:basedOn w:val="a"/>
    <w:link w:val="aa"/>
    <w:uiPriority w:val="99"/>
    <w:semiHidden/>
    <w:unhideWhenUsed/>
    <w:rsid w:val="002A6A1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A6A14"/>
    <w:rPr>
      <w:rFonts w:ascii="Times New Roman" w:eastAsia="Times New Roman" w:hAnsi="Times New Roman"/>
      <w:sz w:val="28"/>
      <w:lang w:eastAsia="ru-RU"/>
    </w:rPr>
  </w:style>
  <w:style w:type="paragraph" w:customStyle="1" w:styleId="ConsPlusNonformat">
    <w:name w:val="ConsPlusNonformat"/>
    <w:uiPriority w:val="99"/>
    <w:rsid w:val="00D9763D"/>
    <w:pPr>
      <w:widowControl w:val="0"/>
      <w:autoSpaceDE w:val="0"/>
      <w:autoSpaceDN w:val="0"/>
      <w:adjustRightInd w:val="0"/>
    </w:pPr>
    <w:rPr>
      <w:rFonts w:ascii="Courier New" w:eastAsia="Times New Roman" w:hAnsi="Courier New" w:cs="Courier New"/>
    </w:rPr>
  </w:style>
  <w:style w:type="paragraph" w:customStyle="1" w:styleId="ConsNonformat">
    <w:name w:val="ConsNonformat"/>
    <w:rsid w:val="00761C38"/>
    <w:pPr>
      <w:widowControl w:val="0"/>
      <w:autoSpaceDE w:val="0"/>
      <w:autoSpaceDN w:val="0"/>
      <w:adjustRightInd w:val="0"/>
      <w:ind w:right="19772"/>
    </w:pPr>
    <w:rPr>
      <w:rFonts w:ascii="Courier New" w:eastAsia="Times New Roman" w:hAnsi="Courier New" w:cs="Courier New"/>
    </w:rPr>
  </w:style>
  <w:style w:type="paragraph" w:customStyle="1" w:styleId="ConsPlusCell">
    <w:name w:val="ConsPlusCell"/>
    <w:uiPriority w:val="99"/>
    <w:rsid w:val="006B0EF6"/>
    <w:pPr>
      <w:widowControl w:val="0"/>
      <w:autoSpaceDE w:val="0"/>
      <w:autoSpaceDN w:val="0"/>
      <w:adjustRightInd w:val="0"/>
    </w:pPr>
    <w:rPr>
      <w:rFonts w:ascii="Times New Roman" w:eastAsia="Times New Roman" w:hAnsi="Times New Roman"/>
      <w:sz w:val="28"/>
      <w:szCs w:val="28"/>
    </w:rPr>
  </w:style>
  <w:style w:type="paragraph" w:styleId="ab">
    <w:name w:val="Balloon Text"/>
    <w:basedOn w:val="a"/>
    <w:link w:val="ac"/>
    <w:uiPriority w:val="99"/>
    <w:semiHidden/>
    <w:unhideWhenUsed/>
    <w:rsid w:val="009A20D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A20D0"/>
    <w:rPr>
      <w:rFonts w:ascii="Tahoma" w:eastAsia="Times New Roman" w:hAnsi="Tahoma" w:cs="Tahoma"/>
      <w:sz w:val="16"/>
      <w:szCs w:val="16"/>
    </w:rPr>
  </w:style>
  <w:style w:type="paragraph" w:customStyle="1" w:styleId="ConsPlusNormal">
    <w:name w:val="ConsPlusNormal"/>
    <w:rsid w:val="003709C8"/>
    <w:pPr>
      <w:autoSpaceDE w:val="0"/>
      <w:autoSpaceDN w:val="0"/>
      <w:adjustRightInd w:val="0"/>
    </w:pPr>
    <w:rPr>
      <w:rFonts w:ascii="Times New Roman" w:hAnsi="Times New Roman"/>
      <w:b/>
      <w:bCs/>
      <w:sz w:val="28"/>
      <w:szCs w:val="28"/>
    </w:rPr>
  </w:style>
  <w:style w:type="numbering" w:customStyle="1" w:styleId="1">
    <w:name w:val="Нет списка1"/>
    <w:next w:val="a2"/>
    <w:uiPriority w:val="99"/>
    <w:semiHidden/>
    <w:unhideWhenUsed/>
    <w:rsid w:val="00526A89"/>
  </w:style>
  <w:style w:type="paragraph" w:customStyle="1" w:styleId="font5">
    <w:name w:val="font5"/>
    <w:basedOn w:val="a"/>
    <w:rsid w:val="00526A89"/>
    <w:pPr>
      <w:spacing w:before="100" w:beforeAutospacing="1" w:after="100" w:afterAutospacing="1" w:line="240" w:lineRule="auto"/>
    </w:pPr>
    <w:rPr>
      <w:szCs w:val="28"/>
    </w:rPr>
  </w:style>
  <w:style w:type="paragraph" w:customStyle="1" w:styleId="font6">
    <w:name w:val="font6"/>
    <w:basedOn w:val="a"/>
    <w:rsid w:val="00526A89"/>
    <w:pPr>
      <w:spacing w:before="100" w:beforeAutospacing="1" w:after="100" w:afterAutospacing="1" w:line="240" w:lineRule="auto"/>
    </w:pPr>
    <w:rPr>
      <w:color w:val="000000"/>
      <w:szCs w:val="28"/>
    </w:rPr>
  </w:style>
  <w:style w:type="paragraph" w:customStyle="1" w:styleId="ad">
    <w:name w:val="Прижатый влево"/>
    <w:basedOn w:val="a"/>
    <w:next w:val="a"/>
    <w:uiPriority w:val="99"/>
    <w:rsid w:val="00AC1C13"/>
    <w:pPr>
      <w:autoSpaceDE w:val="0"/>
      <w:autoSpaceDN w:val="0"/>
      <w:adjustRightInd w:val="0"/>
      <w:spacing w:after="0" w:line="240" w:lineRule="auto"/>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66">
      <w:bodyDiv w:val="1"/>
      <w:marLeft w:val="0"/>
      <w:marRight w:val="0"/>
      <w:marTop w:val="0"/>
      <w:marBottom w:val="0"/>
      <w:divBdr>
        <w:top w:val="none" w:sz="0" w:space="0" w:color="auto"/>
        <w:left w:val="none" w:sz="0" w:space="0" w:color="auto"/>
        <w:bottom w:val="none" w:sz="0" w:space="0" w:color="auto"/>
        <w:right w:val="none" w:sz="0" w:space="0" w:color="auto"/>
      </w:divBdr>
    </w:div>
    <w:div w:id="1052958">
      <w:bodyDiv w:val="1"/>
      <w:marLeft w:val="0"/>
      <w:marRight w:val="0"/>
      <w:marTop w:val="0"/>
      <w:marBottom w:val="0"/>
      <w:divBdr>
        <w:top w:val="none" w:sz="0" w:space="0" w:color="auto"/>
        <w:left w:val="none" w:sz="0" w:space="0" w:color="auto"/>
        <w:bottom w:val="none" w:sz="0" w:space="0" w:color="auto"/>
        <w:right w:val="none" w:sz="0" w:space="0" w:color="auto"/>
      </w:divBdr>
    </w:div>
    <w:div w:id="17506967">
      <w:bodyDiv w:val="1"/>
      <w:marLeft w:val="0"/>
      <w:marRight w:val="0"/>
      <w:marTop w:val="0"/>
      <w:marBottom w:val="0"/>
      <w:divBdr>
        <w:top w:val="none" w:sz="0" w:space="0" w:color="auto"/>
        <w:left w:val="none" w:sz="0" w:space="0" w:color="auto"/>
        <w:bottom w:val="none" w:sz="0" w:space="0" w:color="auto"/>
        <w:right w:val="none" w:sz="0" w:space="0" w:color="auto"/>
      </w:divBdr>
    </w:div>
    <w:div w:id="30692943">
      <w:bodyDiv w:val="1"/>
      <w:marLeft w:val="0"/>
      <w:marRight w:val="0"/>
      <w:marTop w:val="0"/>
      <w:marBottom w:val="0"/>
      <w:divBdr>
        <w:top w:val="none" w:sz="0" w:space="0" w:color="auto"/>
        <w:left w:val="none" w:sz="0" w:space="0" w:color="auto"/>
        <w:bottom w:val="none" w:sz="0" w:space="0" w:color="auto"/>
        <w:right w:val="none" w:sz="0" w:space="0" w:color="auto"/>
      </w:divBdr>
    </w:div>
    <w:div w:id="31002915">
      <w:bodyDiv w:val="1"/>
      <w:marLeft w:val="0"/>
      <w:marRight w:val="0"/>
      <w:marTop w:val="0"/>
      <w:marBottom w:val="0"/>
      <w:divBdr>
        <w:top w:val="none" w:sz="0" w:space="0" w:color="auto"/>
        <w:left w:val="none" w:sz="0" w:space="0" w:color="auto"/>
        <w:bottom w:val="none" w:sz="0" w:space="0" w:color="auto"/>
        <w:right w:val="none" w:sz="0" w:space="0" w:color="auto"/>
      </w:divBdr>
    </w:div>
    <w:div w:id="34743253">
      <w:bodyDiv w:val="1"/>
      <w:marLeft w:val="0"/>
      <w:marRight w:val="0"/>
      <w:marTop w:val="0"/>
      <w:marBottom w:val="0"/>
      <w:divBdr>
        <w:top w:val="none" w:sz="0" w:space="0" w:color="auto"/>
        <w:left w:val="none" w:sz="0" w:space="0" w:color="auto"/>
        <w:bottom w:val="none" w:sz="0" w:space="0" w:color="auto"/>
        <w:right w:val="none" w:sz="0" w:space="0" w:color="auto"/>
      </w:divBdr>
    </w:div>
    <w:div w:id="40250825">
      <w:bodyDiv w:val="1"/>
      <w:marLeft w:val="0"/>
      <w:marRight w:val="0"/>
      <w:marTop w:val="0"/>
      <w:marBottom w:val="0"/>
      <w:divBdr>
        <w:top w:val="none" w:sz="0" w:space="0" w:color="auto"/>
        <w:left w:val="none" w:sz="0" w:space="0" w:color="auto"/>
        <w:bottom w:val="none" w:sz="0" w:space="0" w:color="auto"/>
        <w:right w:val="none" w:sz="0" w:space="0" w:color="auto"/>
      </w:divBdr>
    </w:div>
    <w:div w:id="44834995">
      <w:bodyDiv w:val="1"/>
      <w:marLeft w:val="0"/>
      <w:marRight w:val="0"/>
      <w:marTop w:val="0"/>
      <w:marBottom w:val="0"/>
      <w:divBdr>
        <w:top w:val="none" w:sz="0" w:space="0" w:color="auto"/>
        <w:left w:val="none" w:sz="0" w:space="0" w:color="auto"/>
        <w:bottom w:val="none" w:sz="0" w:space="0" w:color="auto"/>
        <w:right w:val="none" w:sz="0" w:space="0" w:color="auto"/>
      </w:divBdr>
    </w:div>
    <w:div w:id="51122598">
      <w:bodyDiv w:val="1"/>
      <w:marLeft w:val="0"/>
      <w:marRight w:val="0"/>
      <w:marTop w:val="0"/>
      <w:marBottom w:val="0"/>
      <w:divBdr>
        <w:top w:val="none" w:sz="0" w:space="0" w:color="auto"/>
        <w:left w:val="none" w:sz="0" w:space="0" w:color="auto"/>
        <w:bottom w:val="none" w:sz="0" w:space="0" w:color="auto"/>
        <w:right w:val="none" w:sz="0" w:space="0" w:color="auto"/>
      </w:divBdr>
    </w:div>
    <w:div w:id="52628735">
      <w:bodyDiv w:val="1"/>
      <w:marLeft w:val="0"/>
      <w:marRight w:val="0"/>
      <w:marTop w:val="0"/>
      <w:marBottom w:val="0"/>
      <w:divBdr>
        <w:top w:val="none" w:sz="0" w:space="0" w:color="auto"/>
        <w:left w:val="none" w:sz="0" w:space="0" w:color="auto"/>
        <w:bottom w:val="none" w:sz="0" w:space="0" w:color="auto"/>
        <w:right w:val="none" w:sz="0" w:space="0" w:color="auto"/>
      </w:divBdr>
    </w:div>
    <w:div w:id="54278346">
      <w:bodyDiv w:val="1"/>
      <w:marLeft w:val="0"/>
      <w:marRight w:val="0"/>
      <w:marTop w:val="0"/>
      <w:marBottom w:val="0"/>
      <w:divBdr>
        <w:top w:val="none" w:sz="0" w:space="0" w:color="auto"/>
        <w:left w:val="none" w:sz="0" w:space="0" w:color="auto"/>
        <w:bottom w:val="none" w:sz="0" w:space="0" w:color="auto"/>
        <w:right w:val="none" w:sz="0" w:space="0" w:color="auto"/>
      </w:divBdr>
    </w:div>
    <w:div w:id="54856268">
      <w:bodyDiv w:val="1"/>
      <w:marLeft w:val="0"/>
      <w:marRight w:val="0"/>
      <w:marTop w:val="0"/>
      <w:marBottom w:val="0"/>
      <w:divBdr>
        <w:top w:val="none" w:sz="0" w:space="0" w:color="auto"/>
        <w:left w:val="none" w:sz="0" w:space="0" w:color="auto"/>
        <w:bottom w:val="none" w:sz="0" w:space="0" w:color="auto"/>
        <w:right w:val="none" w:sz="0" w:space="0" w:color="auto"/>
      </w:divBdr>
    </w:div>
    <w:div w:id="64188617">
      <w:bodyDiv w:val="1"/>
      <w:marLeft w:val="0"/>
      <w:marRight w:val="0"/>
      <w:marTop w:val="0"/>
      <w:marBottom w:val="0"/>
      <w:divBdr>
        <w:top w:val="none" w:sz="0" w:space="0" w:color="auto"/>
        <w:left w:val="none" w:sz="0" w:space="0" w:color="auto"/>
        <w:bottom w:val="none" w:sz="0" w:space="0" w:color="auto"/>
        <w:right w:val="none" w:sz="0" w:space="0" w:color="auto"/>
      </w:divBdr>
    </w:div>
    <w:div w:id="70202081">
      <w:bodyDiv w:val="1"/>
      <w:marLeft w:val="0"/>
      <w:marRight w:val="0"/>
      <w:marTop w:val="0"/>
      <w:marBottom w:val="0"/>
      <w:divBdr>
        <w:top w:val="none" w:sz="0" w:space="0" w:color="auto"/>
        <w:left w:val="none" w:sz="0" w:space="0" w:color="auto"/>
        <w:bottom w:val="none" w:sz="0" w:space="0" w:color="auto"/>
        <w:right w:val="none" w:sz="0" w:space="0" w:color="auto"/>
      </w:divBdr>
    </w:div>
    <w:div w:id="70588846">
      <w:bodyDiv w:val="1"/>
      <w:marLeft w:val="0"/>
      <w:marRight w:val="0"/>
      <w:marTop w:val="0"/>
      <w:marBottom w:val="0"/>
      <w:divBdr>
        <w:top w:val="none" w:sz="0" w:space="0" w:color="auto"/>
        <w:left w:val="none" w:sz="0" w:space="0" w:color="auto"/>
        <w:bottom w:val="none" w:sz="0" w:space="0" w:color="auto"/>
        <w:right w:val="none" w:sz="0" w:space="0" w:color="auto"/>
      </w:divBdr>
    </w:div>
    <w:div w:id="72817703">
      <w:bodyDiv w:val="1"/>
      <w:marLeft w:val="0"/>
      <w:marRight w:val="0"/>
      <w:marTop w:val="0"/>
      <w:marBottom w:val="0"/>
      <w:divBdr>
        <w:top w:val="none" w:sz="0" w:space="0" w:color="auto"/>
        <w:left w:val="none" w:sz="0" w:space="0" w:color="auto"/>
        <w:bottom w:val="none" w:sz="0" w:space="0" w:color="auto"/>
        <w:right w:val="none" w:sz="0" w:space="0" w:color="auto"/>
      </w:divBdr>
    </w:div>
    <w:div w:id="82579866">
      <w:bodyDiv w:val="1"/>
      <w:marLeft w:val="0"/>
      <w:marRight w:val="0"/>
      <w:marTop w:val="0"/>
      <w:marBottom w:val="0"/>
      <w:divBdr>
        <w:top w:val="none" w:sz="0" w:space="0" w:color="auto"/>
        <w:left w:val="none" w:sz="0" w:space="0" w:color="auto"/>
        <w:bottom w:val="none" w:sz="0" w:space="0" w:color="auto"/>
        <w:right w:val="none" w:sz="0" w:space="0" w:color="auto"/>
      </w:divBdr>
    </w:div>
    <w:div w:id="87891218">
      <w:bodyDiv w:val="1"/>
      <w:marLeft w:val="0"/>
      <w:marRight w:val="0"/>
      <w:marTop w:val="0"/>
      <w:marBottom w:val="0"/>
      <w:divBdr>
        <w:top w:val="none" w:sz="0" w:space="0" w:color="auto"/>
        <w:left w:val="none" w:sz="0" w:space="0" w:color="auto"/>
        <w:bottom w:val="none" w:sz="0" w:space="0" w:color="auto"/>
        <w:right w:val="none" w:sz="0" w:space="0" w:color="auto"/>
      </w:divBdr>
    </w:div>
    <w:div w:id="92409212">
      <w:bodyDiv w:val="1"/>
      <w:marLeft w:val="0"/>
      <w:marRight w:val="0"/>
      <w:marTop w:val="0"/>
      <w:marBottom w:val="0"/>
      <w:divBdr>
        <w:top w:val="none" w:sz="0" w:space="0" w:color="auto"/>
        <w:left w:val="none" w:sz="0" w:space="0" w:color="auto"/>
        <w:bottom w:val="none" w:sz="0" w:space="0" w:color="auto"/>
        <w:right w:val="none" w:sz="0" w:space="0" w:color="auto"/>
      </w:divBdr>
    </w:div>
    <w:div w:id="106392367">
      <w:bodyDiv w:val="1"/>
      <w:marLeft w:val="0"/>
      <w:marRight w:val="0"/>
      <w:marTop w:val="0"/>
      <w:marBottom w:val="0"/>
      <w:divBdr>
        <w:top w:val="none" w:sz="0" w:space="0" w:color="auto"/>
        <w:left w:val="none" w:sz="0" w:space="0" w:color="auto"/>
        <w:bottom w:val="none" w:sz="0" w:space="0" w:color="auto"/>
        <w:right w:val="none" w:sz="0" w:space="0" w:color="auto"/>
      </w:divBdr>
    </w:div>
    <w:div w:id="125390505">
      <w:bodyDiv w:val="1"/>
      <w:marLeft w:val="0"/>
      <w:marRight w:val="0"/>
      <w:marTop w:val="0"/>
      <w:marBottom w:val="0"/>
      <w:divBdr>
        <w:top w:val="none" w:sz="0" w:space="0" w:color="auto"/>
        <w:left w:val="none" w:sz="0" w:space="0" w:color="auto"/>
        <w:bottom w:val="none" w:sz="0" w:space="0" w:color="auto"/>
        <w:right w:val="none" w:sz="0" w:space="0" w:color="auto"/>
      </w:divBdr>
    </w:div>
    <w:div w:id="125587543">
      <w:bodyDiv w:val="1"/>
      <w:marLeft w:val="0"/>
      <w:marRight w:val="0"/>
      <w:marTop w:val="0"/>
      <w:marBottom w:val="0"/>
      <w:divBdr>
        <w:top w:val="none" w:sz="0" w:space="0" w:color="auto"/>
        <w:left w:val="none" w:sz="0" w:space="0" w:color="auto"/>
        <w:bottom w:val="none" w:sz="0" w:space="0" w:color="auto"/>
        <w:right w:val="none" w:sz="0" w:space="0" w:color="auto"/>
      </w:divBdr>
    </w:div>
    <w:div w:id="139154427">
      <w:bodyDiv w:val="1"/>
      <w:marLeft w:val="0"/>
      <w:marRight w:val="0"/>
      <w:marTop w:val="0"/>
      <w:marBottom w:val="0"/>
      <w:divBdr>
        <w:top w:val="none" w:sz="0" w:space="0" w:color="auto"/>
        <w:left w:val="none" w:sz="0" w:space="0" w:color="auto"/>
        <w:bottom w:val="none" w:sz="0" w:space="0" w:color="auto"/>
        <w:right w:val="none" w:sz="0" w:space="0" w:color="auto"/>
      </w:divBdr>
    </w:div>
    <w:div w:id="154687445">
      <w:bodyDiv w:val="1"/>
      <w:marLeft w:val="0"/>
      <w:marRight w:val="0"/>
      <w:marTop w:val="0"/>
      <w:marBottom w:val="0"/>
      <w:divBdr>
        <w:top w:val="none" w:sz="0" w:space="0" w:color="auto"/>
        <w:left w:val="none" w:sz="0" w:space="0" w:color="auto"/>
        <w:bottom w:val="none" w:sz="0" w:space="0" w:color="auto"/>
        <w:right w:val="none" w:sz="0" w:space="0" w:color="auto"/>
      </w:divBdr>
    </w:div>
    <w:div w:id="157118375">
      <w:bodyDiv w:val="1"/>
      <w:marLeft w:val="0"/>
      <w:marRight w:val="0"/>
      <w:marTop w:val="0"/>
      <w:marBottom w:val="0"/>
      <w:divBdr>
        <w:top w:val="none" w:sz="0" w:space="0" w:color="auto"/>
        <w:left w:val="none" w:sz="0" w:space="0" w:color="auto"/>
        <w:bottom w:val="none" w:sz="0" w:space="0" w:color="auto"/>
        <w:right w:val="none" w:sz="0" w:space="0" w:color="auto"/>
      </w:divBdr>
    </w:div>
    <w:div w:id="158039479">
      <w:bodyDiv w:val="1"/>
      <w:marLeft w:val="0"/>
      <w:marRight w:val="0"/>
      <w:marTop w:val="0"/>
      <w:marBottom w:val="0"/>
      <w:divBdr>
        <w:top w:val="none" w:sz="0" w:space="0" w:color="auto"/>
        <w:left w:val="none" w:sz="0" w:space="0" w:color="auto"/>
        <w:bottom w:val="none" w:sz="0" w:space="0" w:color="auto"/>
        <w:right w:val="none" w:sz="0" w:space="0" w:color="auto"/>
      </w:divBdr>
    </w:div>
    <w:div w:id="162818794">
      <w:bodyDiv w:val="1"/>
      <w:marLeft w:val="0"/>
      <w:marRight w:val="0"/>
      <w:marTop w:val="0"/>
      <w:marBottom w:val="0"/>
      <w:divBdr>
        <w:top w:val="none" w:sz="0" w:space="0" w:color="auto"/>
        <w:left w:val="none" w:sz="0" w:space="0" w:color="auto"/>
        <w:bottom w:val="none" w:sz="0" w:space="0" w:color="auto"/>
        <w:right w:val="none" w:sz="0" w:space="0" w:color="auto"/>
      </w:divBdr>
    </w:div>
    <w:div w:id="166292691">
      <w:bodyDiv w:val="1"/>
      <w:marLeft w:val="0"/>
      <w:marRight w:val="0"/>
      <w:marTop w:val="0"/>
      <w:marBottom w:val="0"/>
      <w:divBdr>
        <w:top w:val="none" w:sz="0" w:space="0" w:color="auto"/>
        <w:left w:val="none" w:sz="0" w:space="0" w:color="auto"/>
        <w:bottom w:val="none" w:sz="0" w:space="0" w:color="auto"/>
        <w:right w:val="none" w:sz="0" w:space="0" w:color="auto"/>
      </w:divBdr>
    </w:div>
    <w:div w:id="169104611">
      <w:bodyDiv w:val="1"/>
      <w:marLeft w:val="0"/>
      <w:marRight w:val="0"/>
      <w:marTop w:val="0"/>
      <w:marBottom w:val="0"/>
      <w:divBdr>
        <w:top w:val="none" w:sz="0" w:space="0" w:color="auto"/>
        <w:left w:val="none" w:sz="0" w:space="0" w:color="auto"/>
        <w:bottom w:val="none" w:sz="0" w:space="0" w:color="auto"/>
        <w:right w:val="none" w:sz="0" w:space="0" w:color="auto"/>
      </w:divBdr>
    </w:div>
    <w:div w:id="170337223">
      <w:bodyDiv w:val="1"/>
      <w:marLeft w:val="0"/>
      <w:marRight w:val="0"/>
      <w:marTop w:val="0"/>
      <w:marBottom w:val="0"/>
      <w:divBdr>
        <w:top w:val="none" w:sz="0" w:space="0" w:color="auto"/>
        <w:left w:val="none" w:sz="0" w:space="0" w:color="auto"/>
        <w:bottom w:val="none" w:sz="0" w:space="0" w:color="auto"/>
        <w:right w:val="none" w:sz="0" w:space="0" w:color="auto"/>
      </w:divBdr>
    </w:div>
    <w:div w:id="170989614">
      <w:bodyDiv w:val="1"/>
      <w:marLeft w:val="0"/>
      <w:marRight w:val="0"/>
      <w:marTop w:val="0"/>
      <w:marBottom w:val="0"/>
      <w:divBdr>
        <w:top w:val="none" w:sz="0" w:space="0" w:color="auto"/>
        <w:left w:val="none" w:sz="0" w:space="0" w:color="auto"/>
        <w:bottom w:val="none" w:sz="0" w:space="0" w:color="auto"/>
        <w:right w:val="none" w:sz="0" w:space="0" w:color="auto"/>
      </w:divBdr>
    </w:div>
    <w:div w:id="187530345">
      <w:bodyDiv w:val="1"/>
      <w:marLeft w:val="0"/>
      <w:marRight w:val="0"/>
      <w:marTop w:val="0"/>
      <w:marBottom w:val="0"/>
      <w:divBdr>
        <w:top w:val="none" w:sz="0" w:space="0" w:color="auto"/>
        <w:left w:val="none" w:sz="0" w:space="0" w:color="auto"/>
        <w:bottom w:val="none" w:sz="0" w:space="0" w:color="auto"/>
        <w:right w:val="none" w:sz="0" w:space="0" w:color="auto"/>
      </w:divBdr>
    </w:div>
    <w:div w:id="188371385">
      <w:bodyDiv w:val="1"/>
      <w:marLeft w:val="0"/>
      <w:marRight w:val="0"/>
      <w:marTop w:val="0"/>
      <w:marBottom w:val="0"/>
      <w:divBdr>
        <w:top w:val="none" w:sz="0" w:space="0" w:color="auto"/>
        <w:left w:val="none" w:sz="0" w:space="0" w:color="auto"/>
        <w:bottom w:val="none" w:sz="0" w:space="0" w:color="auto"/>
        <w:right w:val="none" w:sz="0" w:space="0" w:color="auto"/>
      </w:divBdr>
    </w:div>
    <w:div w:id="193275927">
      <w:bodyDiv w:val="1"/>
      <w:marLeft w:val="0"/>
      <w:marRight w:val="0"/>
      <w:marTop w:val="0"/>
      <w:marBottom w:val="0"/>
      <w:divBdr>
        <w:top w:val="none" w:sz="0" w:space="0" w:color="auto"/>
        <w:left w:val="none" w:sz="0" w:space="0" w:color="auto"/>
        <w:bottom w:val="none" w:sz="0" w:space="0" w:color="auto"/>
        <w:right w:val="none" w:sz="0" w:space="0" w:color="auto"/>
      </w:divBdr>
    </w:div>
    <w:div w:id="210114511">
      <w:bodyDiv w:val="1"/>
      <w:marLeft w:val="0"/>
      <w:marRight w:val="0"/>
      <w:marTop w:val="0"/>
      <w:marBottom w:val="0"/>
      <w:divBdr>
        <w:top w:val="none" w:sz="0" w:space="0" w:color="auto"/>
        <w:left w:val="none" w:sz="0" w:space="0" w:color="auto"/>
        <w:bottom w:val="none" w:sz="0" w:space="0" w:color="auto"/>
        <w:right w:val="none" w:sz="0" w:space="0" w:color="auto"/>
      </w:divBdr>
    </w:div>
    <w:div w:id="219482992">
      <w:bodyDiv w:val="1"/>
      <w:marLeft w:val="0"/>
      <w:marRight w:val="0"/>
      <w:marTop w:val="0"/>
      <w:marBottom w:val="0"/>
      <w:divBdr>
        <w:top w:val="none" w:sz="0" w:space="0" w:color="auto"/>
        <w:left w:val="none" w:sz="0" w:space="0" w:color="auto"/>
        <w:bottom w:val="none" w:sz="0" w:space="0" w:color="auto"/>
        <w:right w:val="none" w:sz="0" w:space="0" w:color="auto"/>
      </w:divBdr>
    </w:div>
    <w:div w:id="224226396">
      <w:bodyDiv w:val="1"/>
      <w:marLeft w:val="0"/>
      <w:marRight w:val="0"/>
      <w:marTop w:val="0"/>
      <w:marBottom w:val="0"/>
      <w:divBdr>
        <w:top w:val="none" w:sz="0" w:space="0" w:color="auto"/>
        <w:left w:val="none" w:sz="0" w:space="0" w:color="auto"/>
        <w:bottom w:val="none" w:sz="0" w:space="0" w:color="auto"/>
        <w:right w:val="none" w:sz="0" w:space="0" w:color="auto"/>
      </w:divBdr>
    </w:div>
    <w:div w:id="234124291">
      <w:bodyDiv w:val="1"/>
      <w:marLeft w:val="0"/>
      <w:marRight w:val="0"/>
      <w:marTop w:val="0"/>
      <w:marBottom w:val="0"/>
      <w:divBdr>
        <w:top w:val="none" w:sz="0" w:space="0" w:color="auto"/>
        <w:left w:val="none" w:sz="0" w:space="0" w:color="auto"/>
        <w:bottom w:val="none" w:sz="0" w:space="0" w:color="auto"/>
        <w:right w:val="none" w:sz="0" w:space="0" w:color="auto"/>
      </w:divBdr>
    </w:div>
    <w:div w:id="234434077">
      <w:bodyDiv w:val="1"/>
      <w:marLeft w:val="0"/>
      <w:marRight w:val="0"/>
      <w:marTop w:val="0"/>
      <w:marBottom w:val="0"/>
      <w:divBdr>
        <w:top w:val="none" w:sz="0" w:space="0" w:color="auto"/>
        <w:left w:val="none" w:sz="0" w:space="0" w:color="auto"/>
        <w:bottom w:val="none" w:sz="0" w:space="0" w:color="auto"/>
        <w:right w:val="none" w:sz="0" w:space="0" w:color="auto"/>
      </w:divBdr>
    </w:div>
    <w:div w:id="251092576">
      <w:bodyDiv w:val="1"/>
      <w:marLeft w:val="0"/>
      <w:marRight w:val="0"/>
      <w:marTop w:val="0"/>
      <w:marBottom w:val="0"/>
      <w:divBdr>
        <w:top w:val="none" w:sz="0" w:space="0" w:color="auto"/>
        <w:left w:val="none" w:sz="0" w:space="0" w:color="auto"/>
        <w:bottom w:val="none" w:sz="0" w:space="0" w:color="auto"/>
        <w:right w:val="none" w:sz="0" w:space="0" w:color="auto"/>
      </w:divBdr>
    </w:div>
    <w:div w:id="260258704">
      <w:bodyDiv w:val="1"/>
      <w:marLeft w:val="0"/>
      <w:marRight w:val="0"/>
      <w:marTop w:val="0"/>
      <w:marBottom w:val="0"/>
      <w:divBdr>
        <w:top w:val="none" w:sz="0" w:space="0" w:color="auto"/>
        <w:left w:val="none" w:sz="0" w:space="0" w:color="auto"/>
        <w:bottom w:val="none" w:sz="0" w:space="0" w:color="auto"/>
        <w:right w:val="none" w:sz="0" w:space="0" w:color="auto"/>
      </w:divBdr>
    </w:div>
    <w:div w:id="276180607">
      <w:bodyDiv w:val="1"/>
      <w:marLeft w:val="0"/>
      <w:marRight w:val="0"/>
      <w:marTop w:val="0"/>
      <w:marBottom w:val="0"/>
      <w:divBdr>
        <w:top w:val="none" w:sz="0" w:space="0" w:color="auto"/>
        <w:left w:val="none" w:sz="0" w:space="0" w:color="auto"/>
        <w:bottom w:val="none" w:sz="0" w:space="0" w:color="auto"/>
        <w:right w:val="none" w:sz="0" w:space="0" w:color="auto"/>
      </w:divBdr>
    </w:div>
    <w:div w:id="278025384">
      <w:bodyDiv w:val="1"/>
      <w:marLeft w:val="0"/>
      <w:marRight w:val="0"/>
      <w:marTop w:val="0"/>
      <w:marBottom w:val="0"/>
      <w:divBdr>
        <w:top w:val="none" w:sz="0" w:space="0" w:color="auto"/>
        <w:left w:val="none" w:sz="0" w:space="0" w:color="auto"/>
        <w:bottom w:val="none" w:sz="0" w:space="0" w:color="auto"/>
        <w:right w:val="none" w:sz="0" w:space="0" w:color="auto"/>
      </w:divBdr>
    </w:div>
    <w:div w:id="280890277">
      <w:bodyDiv w:val="1"/>
      <w:marLeft w:val="0"/>
      <w:marRight w:val="0"/>
      <w:marTop w:val="0"/>
      <w:marBottom w:val="0"/>
      <w:divBdr>
        <w:top w:val="none" w:sz="0" w:space="0" w:color="auto"/>
        <w:left w:val="none" w:sz="0" w:space="0" w:color="auto"/>
        <w:bottom w:val="none" w:sz="0" w:space="0" w:color="auto"/>
        <w:right w:val="none" w:sz="0" w:space="0" w:color="auto"/>
      </w:divBdr>
    </w:div>
    <w:div w:id="296035772">
      <w:bodyDiv w:val="1"/>
      <w:marLeft w:val="0"/>
      <w:marRight w:val="0"/>
      <w:marTop w:val="0"/>
      <w:marBottom w:val="0"/>
      <w:divBdr>
        <w:top w:val="none" w:sz="0" w:space="0" w:color="auto"/>
        <w:left w:val="none" w:sz="0" w:space="0" w:color="auto"/>
        <w:bottom w:val="none" w:sz="0" w:space="0" w:color="auto"/>
        <w:right w:val="none" w:sz="0" w:space="0" w:color="auto"/>
      </w:divBdr>
    </w:div>
    <w:div w:id="296186552">
      <w:bodyDiv w:val="1"/>
      <w:marLeft w:val="0"/>
      <w:marRight w:val="0"/>
      <w:marTop w:val="0"/>
      <w:marBottom w:val="0"/>
      <w:divBdr>
        <w:top w:val="none" w:sz="0" w:space="0" w:color="auto"/>
        <w:left w:val="none" w:sz="0" w:space="0" w:color="auto"/>
        <w:bottom w:val="none" w:sz="0" w:space="0" w:color="auto"/>
        <w:right w:val="none" w:sz="0" w:space="0" w:color="auto"/>
      </w:divBdr>
    </w:div>
    <w:div w:id="297612187">
      <w:bodyDiv w:val="1"/>
      <w:marLeft w:val="0"/>
      <w:marRight w:val="0"/>
      <w:marTop w:val="0"/>
      <w:marBottom w:val="0"/>
      <w:divBdr>
        <w:top w:val="none" w:sz="0" w:space="0" w:color="auto"/>
        <w:left w:val="none" w:sz="0" w:space="0" w:color="auto"/>
        <w:bottom w:val="none" w:sz="0" w:space="0" w:color="auto"/>
        <w:right w:val="none" w:sz="0" w:space="0" w:color="auto"/>
      </w:divBdr>
    </w:div>
    <w:div w:id="334307943">
      <w:bodyDiv w:val="1"/>
      <w:marLeft w:val="0"/>
      <w:marRight w:val="0"/>
      <w:marTop w:val="0"/>
      <w:marBottom w:val="0"/>
      <w:divBdr>
        <w:top w:val="none" w:sz="0" w:space="0" w:color="auto"/>
        <w:left w:val="none" w:sz="0" w:space="0" w:color="auto"/>
        <w:bottom w:val="none" w:sz="0" w:space="0" w:color="auto"/>
        <w:right w:val="none" w:sz="0" w:space="0" w:color="auto"/>
      </w:divBdr>
    </w:div>
    <w:div w:id="335808324">
      <w:bodyDiv w:val="1"/>
      <w:marLeft w:val="0"/>
      <w:marRight w:val="0"/>
      <w:marTop w:val="0"/>
      <w:marBottom w:val="0"/>
      <w:divBdr>
        <w:top w:val="none" w:sz="0" w:space="0" w:color="auto"/>
        <w:left w:val="none" w:sz="0" w:space="0" w:color="auto"/>
        <w:bottom w:val="none" w:sz="0" w:space="0" w:color="auto"/>
        <w:right w:val="none" w:sz="0" w:space="0" w:color="auto"/>
      </w:divBdr>
    </w:div>
    <w:div w:id="361825803">
      <w:bodyDiv w:val="1"/>
      <w:marLeft w:val="0"/>
      <w:marRight w:val="0"/>
      <w:marTop w:val="0"/>
      <w:marBottom w:val="0"/>
      <w:divBdr>
        <w:top w:val="none" w:sz="0" w:space="0" w:color="auto"/>
        <w:left w:val="none" w:sz="0" w:space="0" w:color="auto"/>
        <w:bottom w:val="none" w:sz="0" w:space="0" w:color="auto"/>
        <w:right w:val="none" w:sz="0" w:space="0" w:color="auto"/>
      </w:divBdr>
    </w:div>
    <w:div w:id="363092088">
      <w:bodyDiv w:val="1"/>
      <w:marLeft w:val="0"/>
      <w:marRight w:val="0"/>
      <w:marTop w:val="0"/>
      <w:marBottom w:val="0"/>
      <w:divBdr>
        <w:top w:val="none" w:sz="0" w:space="0" w:color="auto"/>
        <w:left w:val="none" w:sz="0" w:space="0" w:color="auto"/>
        <w:bottom w:val="none" w:sz="0" w:space="0" w:color="auto"/>
        <w:right w:val="none" w:sz="0" w:space="0" w:color="auto"/>
      </w:divBdr>
    </w:div>
    <w:div w:id="364910731">
      <w:bodyDiv w:val="1"/>
      <w:marLeft w:val="0"/>
      <w:marRight w:val="0"/>
      <w:marTop w:val="0"/>
      <w:marBottom w:val="0"/>
      <w:divBdr>
        <w:top w:val="none" w:sz="0" w:space="0" w:color="auto"/>
        <w:left w:val="none" w:sz="0" w:space="0" w:color="auto"/>
        <w:bottom w:val="none" w:sz="0" w:space="0" w:color="auto"/>
        <w:right w:val="none" w:sz="0" w:space="0" w:color="auto"/>
      </w:divBdr>
    </w:div>
    <w:div w:id="368069595">
      <w:bodyDiv w:val="1"/>
      <w:marLeft w:val="0"/>
      <w:marRight w:val="0"/>
      <w:marTop w:val="0"/>
      <w:marBottom w:val="0"/>
      <w:divBdr>
        <w:top w:val="none" w:sz="0" w:space="0" w:color="auto"/>
        <w:left w:val="none" w:sz="0" w:space="0" w:color="auto"/>
        <w:bottom w:val="none" w:sz="0" w:space="0" w:color="auto"/>
        <w:right w:val="none" w:sz="0" w:space="0" w:color="auto"/>
      </w:divBdr>
    </w:div>
    <w:div w:id="372122446">
      <w:bodyDiv w:val="1"/>
      <w:marLeft w:val="0"/>
      <w:marRight w:val="0"/>
      <w:marTop w:val="0"/>
      <w:marBottom w:val="0"/>
      <w:divBdr>
        <w:top w:val="none" w:sz="0" w:space="0" w:color="auto"/>
        <w:left w:val="none" w:sz="0" w:space="0" w:color="auto"/>
        <w:bottom w:val="none" w:sz="0" w:space="0" w:color="auto"/>
        <w:right w:val="none" w:sz="0" w:space="0" w:color="auto"/>
      </w:divBdr>
    </w:div>
    <w:div w:id="382683346">
      <w:bodyDiv w:val="1"/>
      <w:marLeft w:val="0"/>
      <w:marRight w:val="0"/>
      <w:marTop w:val="0"/>
      <w:marBottom w:val="0"/>
      <w:divBdr>
        <w:top w:val="none" w:sz="0" w:space="0" w:color="auto"/>
        <w:left w:val="none" w:sz="0" w:space="0" w:color="auto"/>
        <w:bottom w:val="none" w:sz="0" w:space="0" w:color="auto"/>
        <w:right w:val="none" w:sz="0" w:space="0" w:color="auto"/>
      </w:divBdr>
    </w:div>
    <w:div w:id="394012261">
      <w:bodyDiv w:val="1"/>
      <w:marLeft w:val="0"/>
      <w:marRight w:val="0"/>
      <w:marTop w:val="0"/>
      <w:marBottom w:val="0"/>
      <w:divBdr>
        <w:top w:val="none" w:sz="0" w:space="0" w:color="auto"/>
        <w:left w:val="none" w:sz="0" w:space="0" w:color="auto"/>
        <w:bottom w:val="none" w:sz="0" w:space="0" w:color="auto"/>
        <w:right w:val="none" w:sz="0" w:space="0" w:color="auto"/>
      </w:divBdr>
    </w:div>
    <w:div w:id="405037122">
      <w:bodyDiv w:val="1"/>
      <w:marLeft w:val="0"/>
      <w:marRight w:val="0"/>
      <w:marTop w:val="0"/>
      <w:marBottom w:val="0"/>
      <w:divBdr>
        <w:top w:val="none" w:sz="0" w:space="0" w:color="auto"/>
        <w:left w:val="none" w:sz="0" w:space="0" w:color="auto"/>
        <w:bottom w:val="none" w:sz="0" w:space="0" w:color="auto"/>
        <w:right w:val="none" w:sz="0" w:space="0" w:color="auto"/>
      </w:divBdr>
    </w:div>
    <w:div w:id="411855178">
      <w:bodyDiv w:val="1"/>
      <w:marLeft w:val="0"/>
      <w:marRight w:val="0"/>
      <w:marTop w:val="0"/>
      <w:marBottom w:val="0"/>
      <w:divBdr>
        <w:top w:val="none" w:sz="0" w:space="0" w:color="auto"/>
        <w:left w:val="none" w:sz="0" w:space="0" w:color="auto"/>
        <w:bottom w:val="none" w:sz="0" w:space="0" w:color="auto"/>
        <w:right w:val="none" w:sz="0" w:space="0" w:color="auto"/>
      </w:divBdr>
    </w:div>
    <w:div w:id="418334795">
      <w:bodyDiv w:val="1"/>
      <w:marLeft w:val="0"/>
      <w:marRight w:val="0"/>
      <w:marTop w:val="0"/>
      <w:marBottom w:val="0"/>
      <w:divBdr>
        <w:top w:val="none" w:sz="0" w:space="0" w:color="auto"/>
        <w:left w:val="none" w:sz="0" w:space="0" w:color="auto"/>
        <w:bottom w:val="none" w:sz="0" w:space="0" w:color="auto"/>
        <w:right w:val="none" w:sz="0" w:space="0" w:color="auto"/>
      </w:divBdr>
    </w:div>
    <w:div w:id="419370291">
      <w:bodyDiv w:val="1"/>
      <w:marLeft w:val="0"/>
      <w:marRight w:val="0"/>
      <w:marTop w:val="0"/>
      <w:marBottom w:val="0"/>
      <w:divBdr>
        <w:top w:val="none" w:sz="0" w:space="0" w:color="auto"/>
        <w:left w:val="none" w:sz="0" w:space="0" w:color="auto"/>
        <w:bottom w:val="none" w:sz="0" w:space="0" w:color="auto"/>
        <w:right w:val="none" w:sz="0" w:space="0" w:color="auto"/>
      </w:divBdr>
    </w:div>
    <w:div w:id="422147820">
      <w:bodyDiv w:val="1"/>
      <w:marLeft w:val="0"/>
      <w:marRight w:val="0"/>
      <w:marTop w:val="0"/>
      <w:marBottom w:val="0"/>
      <w:divBdr>
        <w:top w:val="none" w:sz="0" w:space="0" w:color="auto"/>
        <w:left w:val="none" w:sz="0" w:space="0" w:color="auto"/>
        <w:bottom w:val="none" w:sz="0" w:space="0" w:color="auto"/>
        <w:right w:val="none" w:sz="0" w:space="0" w:color="auto"/>
      </w:divBdr>
    </w:div>
    <w:div w:id="424957559">
      <w:bodyDiv w:val="1"/>
      <w:marLeft w:val="0"/>
      <w:marRight w:val="0"/>
      <w:marTop w:val="0"/>
      <w:marBottom w:val="0"/>
      <w:divBdr>
        <w:top w:val="none" w:sz="0" w:space="0" w:color="auto"/>
        <w:left w:val="none" w:sz="0" w:space="0" w:color="auto"/>
        <w:bottom w:val="none" w:sz="0" w:space="0" w:color="auto"/>
        <w:right w:val="none" w:sz="0" w:space="0" w:color="auto"/>
      </w:divBdr>
    </w:div>
    <w:div w:id="425542176">
      <w:bodyDiv w:val="1"/>
      <w:marLeft w:val="0"/>
      <w:marRight w:val="0"/>
      <w:marTop w:val="0"/>
      <w:marBottom w:val="0"/>
      <w:divBdr>
        <w:top w:val="none" w:sz="0" w:space="0" w:color="auto"/>
        <w:left w:val="none" w:sz="0" w:space="0" w:color="auto"/>
        <w:bottom w:val="none" w:sz="0" w:space="0" w:color="auto"/>
        <w:right w:val="none" w:sz="0" w:space="0" w:color="auto"/>
      </w:divBdr>
    </w:div>
    <w:div w:id="439909927">
      <w:bodyDiv w:val="1"/>
      <w:marLeft w:val="0"/>
      <w:marRight w:val="0"/>
      <w:marTop w:val="0"/>
      <w:marBottom w:val="0"/>
      <w:divBdr>
        <w:top w:val="none" w:sz="0" w:space="0" w:color="auto"/>
        <w:left w:val="none" w:sz="0" w:space="0" w:color="auto"/>
        <w:bottom w:val="none" w:sz="0" w:space="0" w:color="auto"/>
        <w:right w:val="none" w:sz="0" w:space="0" w:color="auto"/>
      </w:divBdr>
    </w:div>
    <w:div w:id="454639105">
      <w:bodyDiv w:val="1"/>
      <w:marLeft w:val="0"/>
      <w:marRight w:val="0"/>
      <w:marTop w:val="0"/>
      <w:marBottom w:val="0"/>
      <w:divBdr>
        <w:top w:val="none" w:sz="0" w:space="0" w:color="auto"/>
        <w:left w:val="none" w:sz="0" w:space="0" w:color="auto"/>
        <w:bottom w:val="none" w:sz="0" w:space="0" w:color="auto"/>
        <w:right w:val="none" w:sz="0" w:space="0" w:color="auto"/>
      </w:divBdr>
    </w:div>
    <w:div w:id="460810350">
      <w:bodyDiv w:val="1"/>
      <w:marLeft w:val="0"/>
      <w:marRight w:val="0"/>
      <w:marTop w:val="0"/>
      <w:marBottom w:val="0"/>
      <w:divBdr>
        <w:top w:val="none" w:sz="0" w:space="0" w:color="auto"/>
        <w:left w:val="none" w:sz="0" w:space="0" w:color="auto"/>
        <w:bottom w:val="none" w:sz="0" w:space="0" w:color="auto"/>
        <w:right w:val="none" w:sz="0" w:space="0" w:color="auto"/>
      </w:divBdr>
    </w:div>
    <w:div w:id="473723524">
      <w:bodyDiv w:val="1"/>
      <w:marLeft w:val="0"/>
      <w:marRight w:val="0"/>
      <w:marTop w:val="0"/>
      <w:marBottom w:val="0"/>
      <w:divBdr>
        <w:top w:val="none" w:sz="0" w:space="0" w:color="auto"/>
        <w:left w:val="none" w:sz="0" w:space="0" w:color="auto"/>
        <w:bottom w:val="none" w:sz="0" w:space="0" w:color="auto"/>
        <w:right w:val="none" w:sz="0" w:space="0" w:color="auto"/>
      </w:divBdr>
    </w:div>
    <w:div w:id="474568244">
      <w:bodyDiv w:val="1"/>
      <w:marLeft w:val="0"/>
      <w:marRight w:val="0"/>
      <w:marTop w:val="0"/>
      <w:marBottom w:val="0"/>
      <w:divBdr>
        <w:top w:val="none" w:sz="0" w:space="0" w:color="auto"/>
        <w:left w:val="none" w:sz="0" w:space="0" w:color="auto"/>
        <w:bottom w:val="none" w:sz="0" w:space="0" w:color="auto"/>
        <w:right w:val="none" w:sz="0" w:space="0" w:color="auto"/>
      </w:divBdr>
    </w:div>
    <w:div w:id="479813249">
      <w:bodyDiv w:val="1"/>
      <w:marLeft w:val="0"/>
      <w:marRight w:val="0"/>
      <w:marTop w:val="0"/>
      <w:marBottom w:val="0"/>
      <w:divBdr>
        <w:top w:val="none" w:sz="0" w:space="0" w:color="auto"/>
        <w:left w:val="none" w:sz="0" w:space="0" w:color="auto"/>
        <w:bottom w:val="none" w:sz="0" w:space="0" w:color="auto"/>
        <w:right w:val="none" w:sz="0" w:space="0" w:color="auto"/>
      </w:divBdr>
    </w:div>
    <w:div w:id="495724690">
      <w:bodyDiv w:val="1"/>
      <w:marLeft w:val="0"/>
      <w:marRight w:val="0"/>
      <w:marTop w:val="0"/>
      <w:marBottom w:val="0"/>
      <w:divBdr>
        <w:top w:val="none" w:sz="0" w:space="0" w:color="auto"/>
        <w:left w:val="none" w:sz="0" w:space="0" w:color="auto"/>
        <w:bottom w:val="none" w:sz="0" w:space="0" w:color="auto"/>
        <w:right w:val="none" w:sz="0" w:space="0" w:color="auto"/>
      </w:divBdr>
    </w:div>
    <w:div w:id="517088362">
      <w:bodyDiv w:val="1"/>
      <w:marLeft w:val="0"/>
      <w:marRight w:val="0"/>
      <w:marTop w:val="0"/>
      <w:marBottom w:val="0"/>
      <w:divBdr>
        <w:top w:val="none" w:sz="0" w:space="0" w:color="auto"/>
        <w:left w:val="none" w:sz="0" w:space="0" w:color="auto"/>
        <w:bottom w:val="none" w:sz="0" w:space="0" w:color="auto"/>
        <w:right w:val="none" w:sz="0" w:space="0" w:color="auto"/>
      </w:divBdr>
    </w:div>
    <w:div w:id="523174260">
      <w:bodyDiv w:val="1"/>
      <w:marLeft w:val="0"/>
      <w:marRight w:val="0"/>
      <w:marTop w:val="0"/>
      <w:marBottom w:val="0"/>
      <w:divBdr>
        <w:top w:val="none" w:sz="0" w:space="0" w:color="auto"/>
        <w:left w:val="none" w:sz="0" w:space="0" w:color="auto"/>
        <w:bottom w:val="none" w:sz="0" w:space="0" w:color="auto"/>
        <w:right w:val="none" w:sz="0" w:space="0" w:color="auto"/>
      </w:divBdr>
    </w:div>
    <w:div w:id="530873287">
      <w:bodyDiv w:val="1"/>
      <w:marLeft w:val="0"/>
      <w:marRight w:val="0"/>
      <w:marTop w:val="0"/>
      <w:marBottom w:val="0"/>
      <w:divBdr>
        <w:top w:val="none" w:sz="0" w:space="0" w:color="auto"/>
        <w:left w:val="none" w:sz="0" w:space="0" w:color="auto"/>
        <w:bottom w:val="none" w:sz="0" w:space="0" w:color="auto"/>
        <w:right w:val="none" w:sz="0" w:space="0" w:color="auto"/>
      </w:divBdr>
    </w:div>
    <w:div w:id="539443630">
      <w:bodyDiv w:val="1"/>
      <w:marLeft w:val="0"/>
      <w:marRight w:val="0"/>
      <w:marTop w:val="0"/>
      <w:marBottom w:val="0"/>
      <w:divBdr>
        <w:top w:val="none" w:sz="0" w:space="0" w:color="auto"/>
        <w:left w:val="none" w:sz="0" w:space="0" w:color="auto"/>
        <w:bottom w:val="none" w:sz="0" w:space="0" w:color="auto"/>
        <w:right w:val="none" w:sz="0" w:space="0" w:color="auto"/>
      </w:divBdr>
    </w:div>
    <w:div w:id="543909939">
      <w:bodyDiv w:val="1"/>
      <w:marLeft w:val="0"/>
      <w:marRight w:val="0"/>
      <w:marTop w:val="0"/>
      <w:marBottom w:val="0"/>
      <w:divBdr>
        <w:top w:val="none" w:sz="0" w:space="0" w:color="auto"/>
        <w:left w:val="none" w:sz="0" w:space="0" w:color="auto"/>
        <w:bottom w:val="none" w:sz="0" w:space="0" w:color="auto"/>
        <w:right w:val="none" w:sz="0" w:space="0" w:color="auto"/>
      </w:divBdr>
    </w:div>
    <w:div w:id="560017172">
      <w:bodyDiv w:val="1"/>
      <w:marLeft w:val="0"/>
      <w:marRight w:val="0"/>
      <w:marTop w:val="0"/>
      <w:marBottom w:val="0"/>
      <w:divBdr>
        <w:top w:val="none" w:sz="0" w:space="0" w:color="auto"/>
        <w:left w:val="none" w:sz="0" w:space="0" w:color="auto"/>
        <w:bottom w:val="none" w:sz="0" w:space="0" w:color="auto"/>
        <w:right w:val="none" w:sz="0" w:space="0" w:color="auto"/>
      </w:divBdr>
    </w:div>
    <w:div w:id="564537361">
      <w:bodyDiv w:val="1"/>
      <w:marLeft w:val="0"/>
      <w:marRight w:val="0"/>
      <w:marTop w:val="0"/>
      <w:marBottom w:val="0"/>
      <w:divBdr>
        <w:top w:val="none" w:sz="0" w:space="0" w:color="auto"/>
        <w:left w:val="none" w:sz="0" w:space="0" w:color="auto"/>
        <w:bottom w:val="none" w:sz="0" w:space="0" w:color="auto"/>
        <w:right w:val="none" w:sz="0" w:space="0" w:color="auto"/>
      </w:divBdr>
    </w:div>
    <w:div w:id="566185657">
      <w:bodyDiv w:val="1"/>
      <w:marLeft w:val="0"/>
      <w:marRight w:val="0"/>
      <w:marTop w:val="0"/>
      <w:marBottom w:val="0"/>
      <w:divBdr>
        <w:top w:val="none" w:sz="0" w:space="0" w:color="auto"/>
        <w:left w:val="none" w:sz="0" w:space="0" w:color="auto"/>
        <w:bottom w:val="none" w:sz="0" w:space="0" w:color="auto"/>
        <w:right w:val="none" w:sz="0" w:space="0" w:color="auto"/>
      </w:divBdr>
    </w:div>
    <w:div w:id="590898021">
      <w:bodyDiv w:val="1"/>
      <w:marLeft w:val="0"/>
      <w:marRight w:val="0"/>
      <w:marTop w:val="0"/>
      <w:marBottom w:val="0"/>
      <w:divBdr>
        <w:top w:val="none" w:sz="0" w:space="0" w:color="auto"/>
        <w:left w:val="none" w:sz="0" w:space="0" w:color="auto"/>
        <w:bottom w:val="none" w:sz="0" w:space="0" w:color="auto"/>
        <w:right w:val="none" w:sz="0" w:space="0" w:color="auto"/>
      </w:divBdr>
    </w:div>
    <w:div w:id="603414819">
      <w:bodyDiv w:val="1"/>
      <w:marLeft w:val="0"/>
      <w:marRight w:val="0"/>
      <w:marTop w:val="0"/>
      <w:marBottom w:val="0"/>
      <w:divBdr>
        <w:top w:val="none" w:sz="0" w:space="0" w:color="auto"/>
        <w:left w:val="none" w:sz="0" w:space="0" w:color="auto"/>
        <w:bottom w:val="none" w:sz="0" w:space="0" w:color="auto"/>
        <w:right w:val="none" w:sz="0" w:space="0" w:color="auto"/>
      </w:divBdr>
    </w:div>
    <w:div w:id="609627255">
      <w:bodyDiv w:val="1"/>
      <w:marLeft w:val="0"/>
      <w:marRight w:val="0"/>
      <w:marTop w:val="0"/>
      <w:marBottom w:val="0"/>
      <w:divBdr>
        <w:top w:val="none" w:sz="0" w:space="0" w:color="auto"/>
        <w:left w:val="none" w:sz="0" w:space="0" w:color="auto"/>
        <w:bottom w:val="none" w:sz="0" w:space="0" w:color="auto"/>
        <w:right w:val="none" w:sz="0" w:space="0" w:color="auto"/>
      </w:divBdr>
    </w:div>
    <w:div w:id="629285370">
      <w:bodyDiv w:val="1"/>
      <w:marLeft w:val="0"/>
      <w:marRight w:val="0"/>
      <w:marTop w:val="0"/>
      <w:marBottom w:val="0"/>
      <w:divBdr>
        <w:top w:val="none" w:sz="0" w:space="0" w:color="auto"/>
        <w:left w:val="none" w:sz="0" w:space="0" w:color="auto"/>
        <w:bottom w:val="none" w:sz="0" w:space="0" w:color="auto"/>
        <w:right w:val="none" w:sz="0" w:space="0" w:color="auto"/>
      </w:divBdr>
    </w:div>
    <w:div w:id="629434378">
      <w:bodyDiv w:val="1"/>
      <w:marLeft w:val="0"/>
      <w:marRight w:val="0"/>
      <w:marTop w:val="0"/>
      <w:marBottom w:val="0"/>
      <w:divBdr>
        <w:top w:val="none" w:sz="0" w:space="0" w:color="auto"/>
        <w:left w:val="none" w:sz="0" w:space="0" w:color="auto"/>
        <w:bottom w:val="none" w:sz="0" w:space="0" w:color="auto"/>
        <w:right w:val="none" w:sz="0" w:space="0" w:color="auto"/>
      </w:divBdr>
    </w:div>
    <w:div w:id="632256067">
      <w:bodyDiv w:val="1"/>
      <w:marLeft w:val="0"/>
      <w:marRight w:val="0"/>
      <w:marTop w:val="0"/>
      <w:marBottom w:val="0"/>
      <w:divBdr>
        <w:top w:val="none" w:sz="0" w:space="0" w:color="auto"/>
        <w:left w:val="none" w:sz="0" w:space="0" w:color="auto"/>
        <w:bottom w:val="none" w:sz="0" w:space="0" w:color="auto"/>
        <w:right w:val="none" w:sz="0" w:space="0" w:color="auto"/>
      </w:divBdr>
    </w:div>
    <w:div w:id="639960609">
      <w:bodyDiv w:val="1"/>
      <w:marLeft w:val="0"/>
      <w:marRight w:val="0"/>
      <w:marTop w:val="0"/>
      <w:marBottom w:val="0"/>
      <w:divBdr>
        <w:top w:val="none" w:sz="0" w:space="0" w:color="auto"/>
        <w:left w:val="none" w:sz="0" w:space="0" w:color="auto"/>
        <w:bottom w:val="none" w:sz="0" w:space="0" w:color="auto"/>
        <w:right w:val="none" w:sz="0" w:space="0" w:color="auto"/>
      </w:divBdr>
    </w:div>
    <w:div w:id="648020742">
      <w:bodyDiv w:val="1"/>
      <w:marLeft w:val="0"/>
      <w:marRight w:val="0"/>
      <w:marTop w:val="0"/>
      <w:marBottom w:val="0"/>
      <w:divBdr>
        <w:top w:val="none" w:sz="0" w:space="0" w:color="auto"/>
        <w:left w:val="none" w:sz="0" w:space="0" w:color="auto"/>
        <w:bottom w:val="none" w:sz="0" w:space="0" w:color="auto"/>
        <w:right w:val="none" w:sz="0" w:space="0" w:color="auto"/>
      </w:divBdr>
    </w:div>
    <w:div w:id="662273767">
      <w:bodyDiv w:val="1"/>
      <w:marLeft w:val="0"/>
      <w:marRight w:val="0"/>
      <w:marTop w:val="0"/>
      <w:marBottom w:val="0"/>
      <w:divBdr>
        <w:top w:val="none" w:sz="0" w:space="0" w:color="auto"/>
        <w:left w:val="none" w:sz="0" w:space="0" w:color="auto"/>
        <w:bottom w:val="none" w:sz="0" w:space="0" w:color="auto"/>
        <w:right w:val="none" w:sz="0" w:space="0" w:color="auto"/>
      </w:divBdr>
    </w:div>
    <w:div w:id="668555149">
      <w:bodyDiv w:val="1"/>
      <w:marLeft w:val="0"/>
      <w:marRight w:val="0"/>
      <w:marTop w:val="0"/>
      <w:marBottom w:val="0"/>
      <w:divBdr>
        <w:top w:val="none" w:sz="0" w:space="0" w:color="auto"/>
        <w:left w:val="none" w:sz="0" w:space="0" w:color="auto"/>
        <w:bottom w:val="none" w:sz="0" w:space="0" w:color="auto"/>
        <w:right w:val="none" w:sz="0" w:space="0" w:color="auto"/>
      </w:divBdr>
    </w:div>
    <w:div w:id="670984196">
      <w:bodyDiv w:val="1"/>
      <w:marLeft w:val="0"/>
      <w:marRight w:val="0"/>
      <w:marTop w:val="0"/>
      <w:marBottom w:val="0"/>
      <w:divBdr>
        <w:top w:val="none" w:sz="0" w:space="0" w:color="auto"/>
        <w:left w:val="none" w:sz="0" w:space="0" w:color="auto"/>
        <w:bottom w:val="none" w:sz="0" w:space="0" w:color="auto"/>
        <w:right w:val="none" w:sz="0" w:space="0" w:color="auto"/>
      </w:divBdr>
    </w:div>
    <w:div w:id="698705535">
      <w:bodyDiv w:val="1"/>
      <w:marLeft w:val="0"/>
      <w:marRight w:val="0"/>
      <w:marTop w:val="0"/>
      <w:marBottom w:val="0"/>
      <w:divBdr>
        <w:top w:val="none" w:sz="0" w:space="0" w:color="auto"/>
        <w:left w:val="none" w:sz="0" w:space="0" w:color="auto"/>
        <w:bottom w:val="none" w:sz="0" w:space="0" w:color="auto"/>
        <w:right w:val="none" w:sz="0" w:space="0" w:color="auto"/>
      </w:divBdr>
    </w:div>
    <w:div w:id="707529195">
      <w:bodyDiv w:val="1"/>
      <w:marLeft w:val="0"/>
      <w:marRight w:val="0"/>
      <w:marTop w:val="0"/>
      <w:marBottom w:val="0"/>
      <w:divBdr>
        <w:top w:val="none" w:sz="0" w:space="0" w:color="auto"/>
        <w:left w:val="none" w:sz="0" w:space="0" w:color="auto"/>
        <w:bottom w:val="none" w:sz="0" w:space="0" w:color="auto"/>
        <w:right w:val="none" w:sz="0" w:space="0" w:color="auto"/>
      </w:divBdr>
    </w:div>
    <w:div w:id="713580400">
      <w:bodyDiv w:val="1"/>
      <w:marLeft w:val="0"/>
      <w:marRight w:val="0"/>
      <w:marTop w:val="0"/>
      <w:marBottom w:val="0"/>
      <w:divBdr>
        <w:top w:val="none" w:sz="0" w:space="0" w:color="auto"/>
        <w:left w:val="none" w:sz="0" w:space="0" w:color="auto"/>
        <w:bottom w:val="none" w:sz="0" w:space="0" w:color="auto"/>
        <w:right w:val="none" w:sz="0" w:space="0" w:color="auto"/>
      </w:divBdr>
    </w:div>
    <w:div w:id="715743294">
      <w:bodyDiv w:val="1"/>
      <w:marLeft w:val="0"/>
      <w:marRight w:val="0"/>
      <w:marTop w:val="0"/>
      <w:marBottom w:val="0"/>
      <w:divBdr>
        <w:top w:val="none" w:sz="0" w:space="0" w:color="auto"/>
        <w:left w:val="none" w:sz="0" w:space="0" w:color="auto"/>
        <w:bottom w:val="none" w:sz="0" w:space="0" w:color="auto"/>
        <w:right w:val="none" w:sz="0" w:space="0" w:color="auto"/>
      </w:divBdr>
    </w:div>
    <w:div w:id="729040532">
      <w:bodyDiv w:val="1"/>
      <w:marLeft w:val="0"/>
      <w:marRight w:val="0"/>
      <w:marTop w:val="0"/>
      <w:marBottom w:val="0"/>
      <w:divBdr>
        <w:top w:val="none" w:sz="0" w:space="0" w:color="auto"/>
        <w:left w:val="none" w:sz="0" w:space="0" w:color="auto"/>
        <w:bottom w:val="none" w:sz="0" w:space="0" w:color="auto"/>
        <w:right w:val="none" w:sz="0" w:space="0" w:color="auto"/>
      </w:divBdr>
    </w:div>
    <w:div w:id="742412064">
      <w:bodyDiv w:val="1"/>
      <w:marLeft w:val="0"/>
      <w:marRight w:val="0"/>
      <w:marTop w:val="0"/>
      <w:marBottom w:val="0"/>
      <w:divBdr>
        <w:top w:val="none" w:sz="0" w:space="0" w:color="auto"/>
        <w:left w:val="none" w:sz="0" w:space="0" w:color="auto"/>
        <w:bottom w:val="none" w:sz="0" w:space="0" w:color="auto"/>
        <w:right w:val="none" w:sz="0" w:space="0" w:color="auto"/>
      </w:divBdr>
    </w:div>
    <w:div w:id="746268233">
      <w:bodyDiv w:val="1"/>
      <w:marLeft w:val="0"/>
      <w:marRight w:val="0"/>
      <w:marTop w:val="0"/>
      <w:marBottom w:val="0"/>
      <w:divBdr>
        <w:top w:val="none" w:sz="0" w:space="0" w:color="auto"/>
        <w:left w:val="none" w:sz="0" w:space="0" w:color="auto"/>
        <w:bottom w:val="none" w:sz="0" w:space="0" w:color="auto"/>
        <w:right w:val="none" w:sz="0" w:space="0" w:color="auto"/>
      </w:divBdr>
    </w:div>
    <w:div w:id="746421737">
      <w:bodyDiv w:val="1"/>
      <w:marLeft w:val="0"/>
      <w:marRight w:val="0"/>
      <w:marTop w:val="0"/>
      <w:marBottom w:val="0"/>
      <w:divBdr>
        <w:top w:val="none" w:sz="0" w:space="0" w:color="auto"/>
        <w:left w:val="none" w:sz="0" w:space="0" w:color="auto"/>
        <w:bottom w:val="none" w:sz="0" w:space="0" w:color="auto"/>
        <w:right w:val="none" w:sz="0" w:space="0" w:color="auto"/>
      </w:divBdr>
    </w:div>
    <w:div w:id="780956486">
      <w:bodyDiv w:val="1"/>
      <w:marLeft w:val="0"/>
      <w:marRight w:val="0"/>
      <w:marTop w:val="0"/>
      <w:marBottom w:val="0"/>
      <w:divBdr>
        <w:top w:val="none" w:sz="0" w:space="0" w:color="auto"/>
        <w:left w:val="none" w:sz="0" w:space="0" w:color="auto"/>
        <w:bottom w:val="none" w:sz="0" w:space="0" w:color="auto"/>
        <w:right w:val="none" w:sz="0" w:space="0" w:color="auto"/>
      </w:divBdr>
    </w:div>
    <w:div w:id="786200375">
      <w:bodyDiv w:val="1"/>
      <w:marLeft w:val="0"/>
      <w:marRight w:val="0"/>
      <w:marTop w:val="0"/>
      <w:marBottom w:val="0"/>
      <w:divBdr>
        <w:top w:val="none" w:sz="0" w:space="0" w:color="auto"/>
        <w:left w:val="none" w:sz="0" w:space="0" w:color="auto"/>
        <w:bottom w:val="none" w:sz="0" w:space="0" w:color="auto"/>
        <w:right w:val="none" w:sz="0" w:space="0" w:color="auto"/>
      </w:divBdr>
    </w:div>
    <w:div w:id="793523037">
      <w:bodyDiv w:val="1"/>
      <w:marLeft w:val="0"/>
      <w:marRight w:val="0"/>
      <w:marTop w:val="0"/>
      <w:marBottom w:val="0"/>
      <w:divBdr>
        <w:top w:val="none" w:sz="0" w:space="0" w:color="auto"/>
        <w:left w:val="none" w:sz="0" w:space="0" w:color="auto"/>
        <w:bottom w:val="none" w:sz="0" w:space="0" w:color="auto"/>
        <w:right w:val="none" w:sz="0" w:space="0" w:color="auto"/>
      </w:divBdr>
    </w:div>
    <w:div w:id="809133220">
      <w:bodyDiv w:val="1"/>
      <w:marLeft w:val="0"/>
      <w:marRight w:val="0"/>
      <w:marTop w:val="0"/>
      <w:marBottom w:val="0"/>
      <w:divBdr>
        <w:top w:val="none" w:sz="0" w:space="0" w:color="auto"/>
        <w:left w:val="none" w:sz="0" w:space="0" w:color="auto"/>
        <w:bottom w:val="none" w:sz="0" w:space="0" w:color="auto"/>
        <w:right w:val="none" w:sz="0" w:space="0" w:color="auto"/>
      </w:divBdr>
    </w:div>
    <w:div w:id="817963120">
      <w:bodyDiv w:val="1"/>
      <w:marLeft w:val="0"/>
      <w:marRight w:val="0"/>
      <w:marTop w:val="0"/>
      <w:marBottom w:val="0"/>
      <w:divBdr>
        <w:top w:val="none" w:sz="0" w:space="0" w:color="auto"/>
        <w:left w:val="none" w:sz="0" w:space="0" w:color="auto"/>
        <w:bottom w:val="none" w:sz="0" w:space="0" w:color="auto"/>
        <w:right w:val="none" w:sz="0" w:space="0" w:color="auto"/>
      </w:divBdr>
    </w:div>
    <w:div w:id="830021519">
      <w:bodyDiv w:val="1"/>
      <w:marLeft w:val="0"/>
      <w:marRight w:val="0"/>
      <w:marTop w:val="0"/>
      <w:marBottom w:val="0"/>
      <w:divBdr>
        <w:top w:val="none" w:sz="0" w:space="0" w:color="auto"/>
        <w:left w:val="none" w:sz="0" w:space="0" w:color="auto"/>
        <w:bottom w:val="none" w:sz="0" w:space="0" w:color="auto"/>
        <w:right w:val="none" w:sz="0" w:space="0" w:color="auto"/>
      </w:divBdr>
    </w:div>
    <w:div w:id="846554925">
      <w:bodyDiv w:val="1"/>
      <w:marLeft w:val="0"/>
      <w:marRight w:val="0"/>
      <w:marTop w:val="0"/>
      <w:marBottom w:val="0"/>
      <w:divBdr>
        <w:top w:val="none" w:sz="0" w:space="0" w:color="auto"/>
        <w:left w:val="none" w:sz="0" w:space="0" w:color="auto"/>
        <w:bottom w:val="none" w:sz="0" w:space="0" w:color="auto"/>
        <w:right w:val="none" w:sz="0" w:space="0" w:color="auto"/>
      </w:divBdr>
    </w:div>
    <w:div w:id="871191867">
      <w:bodyDiv w:val="1"/>
      <w:marLeft w:val="0"/>
      <w:marRight w:val="0"/>
      <w:marTop w:val="0"/>
      <w:marBottom w:val="0"/>
      <w:divBdr>
        <w:top w:val="none" w:sz="0" w:space="0" w:color="auto"/>
        <w:left w:val="none" w:sz="0" w:space="0" w:color="auto"/>
        <w:bottom w:val="none" w:sz="0" w:space="0" w:color="auto"/>
        <w:right w:val="none" w:sz="0" w:space="0" w:color="auto"/>
      </w:divBdr>
    </w:div>
    <w:div w:id="885678923">
      <w:bodyDiv w:val="1"/>
      <w:marLeft w:val="0"/>
      <w:marRight w:val="0"/>
      <w:marTop w:val="0"/>
      <w:marBottom w:val="0"/>
      <w:divBdr>
        <w:top w:val="none" w:sz="0" w:space="0" w:color="auto"/>
        <w:left w:val="none" w:sz="0" w:space="0" w:color="auto"/>
        <w:bottom w:val="none" w:sz="0" w:space="0" w:color="auto"/>
        <w:right w:val="none" w:sz="0" w:space="0" w:color="auto"/>
      </w:divBdr>
    </w:div>
    <w:div w:id="890112754">
      <w:bodyDiv w:val="1"/>
      <w:marLeft w:val="0"/>
      <w:marRight w:val="0"/>
      <w:marTop w:val="0"/>
      <w:marBottom w:val="0"/>
      <w:divBdr>
        <w:top w:val="none" w:sz="0" w:space="0" w:color="auto"/>
        <w:left w:val="none" w:sz="0" w:space="0" w:color="auto"/>
        <w:bottom w:val="none" w:sz="0" w:space="0" w:color="auto"/>
        <w:right w:val="none" w:sz="0" w:space="0" w:color="auto"/>
      </w:divBdr>
    </w:div>
    <w:div w:id="894244633">
      <w:bodyDiv w:val="1"/>
      <w:marLeft w:val="0"/>
      <w:marRight w:val="0"/>
      <w:marTop w:val="0"/>
      <w:marBottom w:val="0"/>
      <w:divBdr>
        <w:top w:val="none" w:sz="0" w:space="0" w:color="auto"/>
        <w:left w:val="none" w:sz="0" w:space="0" w:color="auto"/>
        <w:bottom w:val="none" w:sz="0" w:space="0" w:color="auto"/>
        <w:right w:val="none" w:sz="0" w:space="0" w:color="auto"/>
      </w:divBdr>
    </w:div>
    <w:div w:id="912278329">
      <w:bodyDiv w:val="1"/>
      <w:marLeft w:val="0"/>
      <w:marRight w:val="0"/>
      <w:marTop w:val="0"/>
      <w:marBottom w:val="0"/>
      <w:divBdr>
        <w:top w:val="none" w:sz="0" w:space="0" w:color="auto"/>
        <w:left w:val="none" w:sz="0" w:space="0" w:color="auto"/>
        <w:bottom w:val="none" w:sz="0" w:space="0" w:color="auto"/>
        <w:right w:val="none" w:sz="0" w:space="0" w:color="auto"/>
      </w:divBdr>
    </w:div>
    <w:div w:id="913317231">
      <w:bodyDiv w:val="1"/>
      <w:marLeft w:val="0"/>
      <w:marRight w:val="0"/>
      <w:marTop w:val="0"/>
      <w:marBottom w:val="0"/>
      <w:divBdr>
        <w:top w:val="none" w:sz="0" w:space="0" w:color="auto"/>
        <w:left w:val="none" w:sz="0" w:space="0" w:color="auto"/>
        <w:bottom w:val="none" w:sz="0" w:space="0" w:color="auto"/>
        <w:right w:val="none" w:sz="0" w:space="0" w:color="auto"/>
      </w:divBdr>
    </w:div>
    <w:div w:id="926771426">
      <w:bodyDiv w:val="1"/>
      <w:marLeft w:val="0"/>
      <w:marRight w:val="0"/>
      <w:marTop w:val="0"/>
      <w:marBottom w:val="0"/>
      <w:divBdr>
        <w:top w:val="none" w:sz="0" w:space="0" w:color="auto"/>
        <w:left w:val="none" w:sz="0" w:space="0" w:color="auto"/>
        <w:bottom w:val="none" w:sz="0" w:space="0" w:color="auto"/>
        <w:right w:val="none" w:sz="0" w:space="0" w:color="auto"/>
      </w:divBdr>
    </w:div>
    <w:div w:id="957416001">
      <w:bodyDiv w:val="1"/>
      <w:marLeft w:val="0"/>
      <w:marRight w:val="0"/>
      <w:marTop w:val="0"/>
      <w:marBottom w:val="0"/>
      <w:divBdr>
        <w:top w:val="none" w:sz="0" w:space="0" w:color="auto"/>
        <w:left w:val="none" w:sz="0" w:space="0" w:color="auto"/>
        <w:bottom w:val="none" w:sz="0" w:space="0" w:color="auto"/>
        <w:right w:val="none" w:sz="0" w:space="0" w:color="auto"/>
      </w:divBdr>
    </w:div>
    <w:div w:id="961569875">
      <w:bodyDiv w:val="1"/>
      <w:marLeft w:val="0"/>
      <w:marRight w:val="0"/>
      <w:marTop w:val="0"/>
      <w:marBottom w:val="0"/>
      <w:divBdr>
        <w:top w:val="none" w:sz="0" w:space="0" w:color="auto"/>
        <w:left w:val="none" w:sz="0" w:space="0" w:color="auto"/>
        <w:bottom w:val="none" w:sz="0" w:space="0" w:color="auto"/>
        <w:right w:val="none" w:sz="0" w:space="0" w:color="auto"/>
      </w:divBdr>
    </w:div>
    <w:div w:id="971833736">
      <w:bodyDiv w:val="1"/>
      <w:marLeft w:val="0"/>
      <w:marRight w:val="0"/>
      <w:marTop w:val="0"/>
      <w:marBottom w:val="0"/>
      <w:divBdr>
        <w:top w:val="none" w:sz="0" w:space="0" w:color="auto"/>
        <w:left w:val="none" w:sz="0" w:space="0" w:color="auto"/>
        <w:bottom w:val="none" w:sz="0" w:space="0" w:color="auto"/>
        <w:right w:val="none" w:sz="0" w:space="0" w:color="auto"/>
      </w:divBdr>
    </w:div>
    <w:div w:id="985739770">
      <w:bodyDiv w:val="1"/>
      <w:marLeft w:val="0"/>
      <w:marRight w:val="0"/>
      <w:marTop w:val="0"/>
      <w:marBottom w:val="0"/>
      <w:divBdr>
        <w:top w:val="none" w:sz="0" w:space="0" w:color="auto"/>
        <w:left w:val="none" w:sz="0" w:space="0" w:color="auto"/>
        <w:bottom w:val="none" w:sz="0" w:space="0" w:color="auto"/>
        <w:right w:val="none" w:sz="0" w:space="0" w:color="auto"/>
      </w:divBdr>
    </w:div>
    <w:div w:id="989216126">
      <w:bodyDiv w:val="1"/>
      <w:marLeft w:val="0"/>
      <w:marRight w:val="0"/>
      <w:marTop w:val="0"/>
      <w:marBottom w:val="0"/>
      <w:divBdr>
        <w:top w:val="none" w:sz="0" w:space="0" w:color="auto"/>
        <w:left w:val="none" w:sz="0" w:space="0" w:color="auto"/>
        <w:bottom w:val="none" w:sz="0" w:space="0" w:color="auto"/>
        <w:right w:val="none" w:sz="0" w:space="0" w:color="auto"/>
      </w:divBdr>
    </w:div>
    <w:div w:id="1005088952">
      <w:bodyDiv w:val="1"/>
      <w:marLeft w:val="0"/>
      <w:marRight w:val="0"/>
      <w:marTop w:val="0"/>
      <w:marBottom w:val="0"/>
      <w:divBdr>
        <w:top w:val="none" w:sz="0" w:space="0" w:color="auto"/>
        <w:left w:val="none" w:sz="0" w:space="0" w:color="auto"/>
        <w:bottom w:val="none" w:sz="0" w:space="0" w:color="auto"/>
        <w:right w:val="none" w:sz="0" w:space="0" w:color="auto"/>
      </w:divBdr>
    </w:div>
    <w:div w:id="1024087673">
      <w:bodyDiv w:val="1"/>
      <w:marLeft w:val="0"/>
      <w:marRight w:val="0"/>
      <w:marTop w:val="0"/>
      <w:marBottom w:val="0"/>
      <w:divBdr>
        <w:top w:val="none" w:sz="0" w:space="0" w:color="auto"/>
        <w:left w:val="none" w:sz="0" w:space="0" w:color="auto"/>
        <w:bottom w:val="none" w:sz="0" w:space="0" w:color="auto"/>
        <w:right w:val="none" w:sz="0" w:space="0" w:color="auto"/>
      </w:divBdr>
    </w:div>
    <w:div w:id="1034382909">
      <w:bodyDiv w:val="1"/>
      <w:marLeft w:val="0"/>
      <w:marRight w:val="0"/>
      <w:marTop w:val="0"/>
      <w:marBottom w:val="0"/>
      <w:divBdr>
        <w:top w:val="none" w:sz="0" w:space="0" w:color="auto"/>
        <w:left w:val="none" w:sz="0" w:space="0" w:color="auto"/>
        <w:bottom w:val="none" w:sz="0" w:space="0" w:color="auto"/>
        <w:right w:val="none" w:sz="0" w:space="0" w:color="auto"/>
      </w:divBdr>
    </w:div>
    <w:div w:id="1055618654">
      <w:bodyDiv w:val="1"/>
      <w:marLeft w:val="0"/>
      <w:marRight w:val="0"/>
      <w:marTop w:val="0"/>
      <w:marBottom w:val="0"/>
      <w:divBdr>
        <w:top w:val="none" w:sz="0" w:space="0" w:color="auto"/>
        <w:left w:val="none" w:sz="0" w:space="0" w:color="auto"/>
        <w:bottom w:val="none" w:sz="0" w:space="0" w:color="auto"/>
        <w:right w:val="none" w:sz="0" w:space="0" w:color="auto"/>
      </w:divBdr>
    </w:div>
    <w:div w:id="1056707134">
      <w:bodyDiv w:val="1"/>
      <w:marLeft w:val="0"/>
      <w:marRight w:val="0"/>
      <w:marTop w:val="0"/>
      <w:marBottom w:val="0"/>
      <w:divBdr>
        <w:top w:val="none" w:sz="0" w:space="0" w:color="auto"/>
        <w:left w:val="none" w:sz="0" w:space="0" w:color="auto"/>
        <w:bottom w:val="none" w:sz="0" w:space="0" w:color="auto"/>
        <w:right w:val="none" w:sz="0" w:space="0" w:color="auto"/>
      </w:divBdr>
    </w:div>
    <w:div w:id="1089929389">
      <w:bodyDiv w:val="1"/>
      <w:marLeft w:val="0"/>
      <w:marRight w:val="0"/>
      <w:marTop w:val="0"/>
      <w:marBottom w:val="0"/>
      <w:divBdr>
        <w:top w:val="none" w:sz="0" w:space="0" w:color="auto"/>
        <w:left w:val="none" w:sz="0" w:space="0" w:color="auto"/>
        <w:bottom w:val="none" w:sz="0" w:space="0" w:color="auto"/>
        <w:right w:val="none" w:sz="0" w:space="0" w:color="auto"/>
      </w:divBdr>
    </w:div>
    <w:div w:id="1104569438">
      <w:bodyDiv w:val="1"/>
      <w:marLeft w:val="0"/>
      <w:marRight w:val="0"/>
      <w:marTop w:val="0"/>
      <w:marBottom w:val="0"/>
      <w:divBdr>
        <w:top w:val="none" w:sz="0" w:space="0" w:color="auto"/>
        <w:left w:val="none" w:sz="0" w:space="0" w:color="auto"/>
        <w:bottom w:val="none" w:sz="0" w:space="0" w:color="auto"/>
        <w:right w:val="none" w:sz="0" w:space="0" w:color="auto"/>
      </w:divBdr>
    </w:div>
    <w:div w:id="1112675709">
      <w:bodyDiv w:val="1"/>
      <w:marLeft w:val="0"/>
      <w:marRight w:val="0"/>
      <w:marTop w:val="0"/>
      <w:marBottom w:val="0"/>
      <w:divBdr>
        <w:top w:val="none" w:sz="0" w:space="0" w:color="auto"/>
        <w:left w:val="none" w:sz="0" w:space="0" w:color="auto"/>
        <w:bottom w:val="none" w:sz="0" w:space="0" w:color="auto"/>
        <w:right w:val="none" w:sz="0" w:space="0" w:color="auto"/>
      </w:divBdr>
    </w:div>
    <w:div w:id="1150175290">
      <w:bodyDiv w:val="1"/>
      <w:marLeft w:val="0"/>
      <w:marRight w:val="0"/>
      <w:marTop w:val="0"/>
      <w:marBottom w:val="0"/>
      <w:divBdr>
        <w:top w:val="none" w:sz="0" w:space="0" w:color="auto"/>
        <w:left w:val="none" w:sz="0" w:space="0" w:color="auto"/>
        <w:bottom w:val="none" w:sz="0" w:space="0" w:color="auto"/>
        <w:right w:val="none" w:sz="0" w:space="0" w:color="auto"/>
      </w:divBdr>
    </w:div>
    <w:div w:id="1151562624">
      <w:bodyDiv w:val="1"/>
      <w:marLeft w:val="0"/>
      <w:marRight w:val="0"/>
      <w:marTop w:val="0"/>
      <w:marBottom w:val="0"/>
      <w:divBdr>
        <w:top w:val="none" w:sz="0" w:space="0" w:color="auto"/>
        <w:left w:val="none" w:sz="0" w:space="0" w:color="auto"/>
        <w:bottom w:val="none" w:sz="0" w:space="0" w:color="auto"/>
        <w:right w:val="none" w:sz="0" w:space="0" w:color="auto"/>
      </w:divBdr>
    </w:div>
    <w:div w:id="1157770285">
      <w:bodyDiv w:val="1"/>
      <w:marLeft w:val="0"/>
      <w:marRight w:val="0"/>
      <w:marTop w:val="0"/>
      <w:marBottom w:val="0"/>
      <w:divBdr>
        <w:top w:val="none" w:sz="0" w:space="0" w:color="auto"/>
        <w:left w:val="none" w:sz="0" w:space="0" w:color="auto"/>
        <w:bottom w:val="none" w:sz="0" w:space="0" w:color="auto"/>
        <w:right w:val="none" w:sz="0" w:space="0" w:color="auto"/>
      </w:divBdr>
    </w:div>
    <w:div w:id="1166045360">
      <w:bodyDiv w:val="1"/>
      <w:marLeft w:val="0"/>
      <w:marRight w:val="0"/>
      <w:marTop w:val="0"/>
      <w:marBottom w:val="0"/>
      <w:divBdr>
        <w:top w:val="none" w:sz="0" w:space="0" w:color="auto"/>
        <w:left w:val="none" w:sz="0" w:space="0" w:color="auto"/>
        <w:bottom w:val="none" w:sz="0" w:space="0" w:color="auto"/>
        <w:right w:val="none" w:sz="0" w:space="0" w:color="auto"/>
      </w:divBdr>
    </w:div>
    <w:div w:id="1168520419">
      <w:bodyDiv w:val="1"/>
      <w:marLeft w:val="0"/>
      <w:marRight w:val="0"/>
      <w:marTop w:val="0"/>
      <w:marBottom w:val="0"/>
      <w:divBdr>
        <w:top w:val="none" w:sz="0" w:space="0" w:color="auto"/>
        <w:left w:val="none" w:sz="0" w:space="0" w:color="auto"/>
        <w:bottom w:val="none" w:sz="0" w:space="0" w:color="auto"/>
        <w:right w:val="none" w:sz="0" w:space="0" w:color="auto"/>
      </w:divBdr>
    </w:div>
    <w:div w:id="1190871131">
      <w:bodyDiv w:val="1"/>
      <w:marLeft w:val="0"/>
      <w:marRight w:val="0"/>
      <w:marTop w:val="0"/>
      <w:marBottom w:val="0"/>
      <w:divBdr>
        <w:top w:val="none" w:sz="0" w:space="0" w:color="auto"/>
        <w:left w:val="none" w:sz="0" w:space="0" w:color="auto"/>
        <w:bottom w:val="none" w:sz="0" w:space="0" w:color="auto"/>
        <w:right w:val="none" w:sz="0" w:space="0" w:color="auto"/>
      </w:divBdr>
    </w:div>
    <w:div w:id="1195853183">
      <w:bodyDiv w:val="1"/>
      <w:marLeft w:val="0"/>
      <w:marRight w:val="0"/>
      <w:marTop w:val="0"/>
      <w:marBottom w:val="0"/>
      <w:divBdr>
        <w:top w:val="none" w:sz="0" w:space="0" w:color="auto"/>
        <w:left w:val="none" w:sz="0" w:space="0" w:color="auto"/>
        <w:bottom w:val="none" w:sz="0" w:space="0" w:color="auto"/>
        <w:right w:val="none" w:sz="0" w:space="0" w:color="auto"/>
      </w:divBdr>
    </w:div>
    <w:div w:id="1207991641">
      <w:bodyDiv w:val="1"/>
      <w:marLeft w:val="0"/>
      <w:marRight w:val="0"/>
      <w:marTop w:val="0"/>
      <w:marBottom w:val="0"/>
      <w:divBdr>
        <w:top w:val="none" w:sz="0" w:space="0" w:color="auto"/>
        <w:left w:val="none" w:sz="0" w:space="0" w:color="auto"/>
        <w:bottom w:val="none" w:sz="0" w:space="0" w:color="auto"/>
        <w:right w:val="none" w:sz="0" w:space="0" w:color="auto"/>
      </w:divBdr>
    </w:div>
    <w:div w:id="1208107379">
      <w:bodyDiv w:val="1"/>
      <w:marLeft w:val="0"/>
      <w:marRight w:val="0"/>
      <w:marTop w:val="0"/>
      <w:marBottom w:val="0"/>
      <w:divBdr>
        <w:top w:val="none" w:sz="0" w:space="0" w:color="auto"/>
        <w:left w:val="none" w:sz="0" w:space="0" w:color="auto"/>
        <w:bottom w:val="none" w:sz="0" w:space="0" w:color="auto"/>
        <w:right w:val="none" w:sz="0" w:space="0" w:color="auto"/>
      </w:divBdr>
    </w:div>
    <w:div w:id="1209680458">
      <w:bodyDiv w:val="1"/>
      <w:marLeft w:val="0"/>
      <w:marRight w:val="0"/>
      <w:marTop w:val="0"/>
      <w:marBottom w:val="0"/>
      <w:divBdr>
        <w:top w:val="none" w:sz="0" w:space="0" w:color="auto"/>
        <w:left w:val="none" w:sz="0" w:space="0" w:color="auto"/>
        <w:bottom w:val="none" w:sz="0" w:space="0" w:color="auto"/>
        <w:right w:val="none" w:sz="0" w:space="0" w:color="auto"/>
      </w:divBdr>
    </w:div>
    <w:div w:id="1213614980">
      <w:bodyDiv w:val="1"/>
      <w:marLeft w:val="0"/>
      <w:marRight w:val="0"/>
      <w:marTop w:val="0"/>
      <w:marBottom w:val="0"/>
      <w:divBdr>
        <w:top w:val="none" w:sz="0" w:space="0" w:color="auto"/>
        <w:left w:val="none" w:sz="0" w:space="0" w:color="auto"/>
        <w:bottom w:val="none" w:sz="0" w:space="0" w:color="auto"/>
        <w:right w:val="none" w:sz="0" w:space="0" w:color="auto"/>
      </w:divBdr>
    </w:div>
    <w:div w:id="1217668192">
      <w:bodyDiv w:val="1"/>
      <w:marLeft w:val="0"/>
      <w:marRight w:val="0"/>
      <w:marTop w:val="0"/>
      <w:marBottom w:val="0"/>
      <w:divBdr>
        <w:top w:val="none" w:sz="0" w:space="0" w:color="auto"/>
        <w:left w:val="none" w:sz="0" w:space="0" w:color="auto"/>
        <w:bottom w:val="none" w:sz="0" w:space="0" w:color="auto"/>
        <w:right w:val="none" w:sz="0" w:space="0" w:color="auto"/>
      </w:divBdr>
    </w:div>
    <w:div w:id="1218474021">
      <w:bodyDiv w:val="1"/>
      <w:marLeft w:val="0"/>
      <w:marRight w:val="0"/>
      <w:marTop w:val="0"/>
      <w:marBottom w:val="0"/>
      <w:divBdr>
        <w:top w:val="none" w:sz="0" w:space="0" w:color="auto"/>
        <w:left w:val="none" w:sz="0" w:space="0" w:color="auto"/>
        <w:bottom w:val="none" w:sz="0" w:space="0" w:color="auto"/>
        <w:right w:val="none" w:sz="0" w:space="0" w:color="auto"/>
      </w:divBdr>
    </w:div>
    <w:div w:id="1251112349">
      <w:bodyDiv w:val="1"/>
      <w:marLeft w:val="0"/>
      <w:marRight w:val="0"/>
      <w:marTop w:val="0"/>
      <w:marBottom w:val="0"/>
      <w:divBdr>
        <w:top w:val="none" w:sz="0" w:space="0" w:color="auto"/>
        <w:left w:val="none" w:sz="0" w:space="0" w:color="auto"/>
        <w:bottom w:val="none" w:sz="0" w:space="0" w:color="auto"/>
        <w:right w:val="none" w:sz="0" w:space="0" w:color="auto"/>
      </w:divBdr>
    </w:div>
    <w:div w:id="1257061091">
      <w:bodyDiv w:val="1"/>
      <w:marLeft w:val="0"/>
      <w:marRight w:val="0"/>
      <w:marTop w:val="0"/>
      <w:marBottom w:val="0"/>
      <w:divBdr>
        <w:top w:val="none" w:sz="0" w:space="0" w:color="auto"/>
        <w:left w:val="none" w:sz="0" w:space="0" w:color="auto"/>
        <w:bottom w:val="none" w:sz="0" w:space="0" w:color="auto"/>
        <w:right w:val="none" w:sz="0" w:space="0" w:color="auto"/>
      </w:divBdr>
    </w:div>
    <w:div w:id="1258173543">
      <w:bodyDiv w:val="1"/>
      <w:marLeft w:val="0"/>
      <w:marRight w:val="0"/>
      <w:marTop w:val="0"/>
      <w:marBottom w:val="0"/>
      <w:divBdr>
        <w:top w:val="none" w:sz="0" w:space="0" w:color="auto"/>
        <w:left w:val="none" w:sz="0" w:space="0" w:color="auto"/>
        <w:bottom w:val="none" w:sz="0" w:space="0" w:color="auto"/>
        <w:right w:val="none" w:sz="0" w:space="0" w:color="auto"/>
      </w:divBdr>
    </w:div>
    <w:div w:id="1264260290">
      <w:bodyDiv w:val="1"/>
      <w:marLeft w:val="0"/>
      <w:marRight w:val="0"/>
      <w:marTop w:val="0"/>
      <w:marBottom w:val="0"/>
      <w:divBdr>
        <w:top w:val="none" w:sz="0" w:space="0" w:color="auto"/>
        <w:left w:val="none" w:sz="0" w:space="0" w:color="auto"/>
        <w:bottom w:val="none" w:sz="0" w:space="0" w:color="auto"/>
        <w:right w:val="none" w:sz="0" w:space="0" w:color="auto"/>
      </w:divBdr>
    </w:div>
    <w:div w:id="1267419806">
      <w:bodyDiv w:val="1"/>
      <w:marLeft w:val="0"/>
      <w:marRight w:val="0"/>
      <w:marTop w:val="0"/>
      <w:marBottom w:val="0"/>
      <w:divBdr>
        <w:top w:val="none" w:sz="0" w:space="0" w:color="auto"/>
        <w:left w:val="none" w:sz="0" w:space="0" w:color="auto"/>
        <w:bottom w:val="none" w:sz="0" w:space="0" w:color="auto"/>
        <w:right w:val="none" w:sz="0" w:space="0" w:color="auto"/>
      </w:divBdr>
    </w:div>
    <w:div w:id="1270503383">
      <w:bodyDiv w:val="1"/>
      <w:marLeft w:val="0"/>
      <w:marRight w:val="0"/>
      <w:marTop w:val="0"/>
      <w:marBottom w:val="0"/>
      <w:divBdr>
        <w:top w:val="none" w:sz="0" w:space="0" w:color="auto"/>
        <w:left w:val="none" w:sz="0" w:space="0" w:color="auto"/>
        <w:bottom w:val="none" w:sz="0" w:space="0" w:color="auto"/>
        <w:right w:val="none" w:sz="0" w:space="0" w:color="auto"/>
      </w:divBdr>
    </w:div>
    <w:div w:id="1274747002">
      <w:bodyDiv w:val="1"/>
      <w:marLeft w:val="0"/>
      <w:marRight w:val="0"/>
      <w:marTop w:val="0"/>
      <w:marBottom w:val="0"/>
      <w:divBdr>
        <w:top w:val="none" w:sz="0" w:space="0" w:color="auto"/>
        <w:left w:val="none" w:sz="0" w:space="0" w:color="auto"/>
        <w:bottom w:val="none" w:sz="0" w:space="0" w:color="auto"/>
        <w:right w:val="none" w:sz="0" w:space="0" w:color="auto"/>
      </w:divBdr>
    </w:div>
    <w:div w:id="1283532363">
      <w:bodyDiv w:val="1"/>
      <w:marLeft w:val="0"/>
      <w:marRight w:val="0"/>
      <w:marTop w:val="0"/>
      <w:marBottom w:val="0"/>
      <w:divBdr>
        <w:top w:val="none" w:sz="0" w:space="0" w:color="auto"/>
        <w:left w:val="none" w:sz="0" w:space="0" w:color="auto"/>
        <w:bottom w:val="none" w:sz="0" w:space="0" w:color="auto"/>
        <w:right w:val="none" w:sz="0" w:space="0" w:color="auto"/>
      </w:divBdr>
    </w:div>
    <w:div w:id="1285386342">
      <w:bodyDiv w:val="1"/>
      <w:marLeft w:val="0"/>
      <w:marRight w:val="0"/>
      <w:marTop w:val="0"/>
      <w:marBottom w:val="0"/>
      <w:divBdr>
        <w:top w:val="none" w:sz="0" w:space="0" w:color="auto"/>
        <w:left w:val="none" w:sz="0" w:space="0" w:color="auto"/>
        <w:bottom w:val="none" w:sz="0" w:space="0" w:color="auto"/>
        <w:right w:val="none" w:sz="0" w:space="0" w:color="auto"/>
      </w:divBdr>
    </w:div>
    <w:div w:id="1295403994">
      <w:bodyDiv w:val="1"/>
      <w:marLeft w:val="0"/>
      <w:marRight w:val="0"/>
      <w:marTop w:val="0"/>
      <w:marBottom w:val="0"/>
      <w:divBdr>
        <w:top w:val="none" w:sz="0" w:space="0" w:color="auto"/>
        <w:left w:val="none" w:sz="0" w:space="0" w:color="auto"/>
        <w:bottom w:val="none" w:sz="0" w:space="0" w:color="auto"/>
        <w:right w:val="none" w:sz="0" w:space="0" w:color="auto"/>
      </w:divBdr>
    </w:div>
    <w:div w:id="1296064165">
      <w:bodyDiv w:val="1"/>
      <w:marLeft w:val="0"/>
      <w:marRight w:val="0"/>
      <w:marTop w:val="0"/>
      <w:marBottom w:val="0"/>
      <w:divBdr>
        <w:top w:val="none" w:sz="0" w:space="0" w:color="auto"/>
        <w:left w:val="none" w:sz="0" w:space="0" w:color="auto"/>
        <w:bottom w:val="none" w:sz="0" w:space="0" w:color="auto"/>
        <w:right w:val="none" w:sz="0" w:space="0" w:color="auto"/>
      </w:divBdr>
    </w:div>
    <w:div w:id="1296790081">
      <w:bodyDiv w:val="1"/>
      <w:marLeft w:val="0"/>
      <w:marRight w:val="0"/>
      <w:marTop w:val="0"/>
      <w:marBottom w:val="0"/>
      <w:divBdr>
        <w:top w:val="none" w:sz="0" w:space="0" w:color="auto"/>
        <w:left w:val="none" w:sz="0" w:space="0" w:color="auto"/>
        <w:bottom w:val="none" w:sz="0" w:space="0" w:color="auto"/>
        <w:right w:val="none" w:sz="0" w:space="0" w:color="auto"/>
      </w:divBdr>
    </w:div>
    <w:div w:id="1315254207">
      <w:bodyDiv w:val="1"/>
      <w:marLeft w:val="0"/>
      <w:marRight w:val="0"/>
      <w:marTop w:val="0"/>
      <w:marBottom w:val="0"/>
      <w:divBdr>
        <w:top w:val="none" w:sz="0" w:space="0" w:color="auto"/>
        <w:left w:val="none" w:sz="0" w:space="0" w:color="auto"/>
        <w:bottom w:val="none" w:sz="0" w:space="0" w:color="auto"/>
        <w:right w:val="none" w:sz="0" w:space="0" w:color="auto"/>
      </w:divBdr>
    </w:div>
    <w:div w:id="1352028073">
      <w:bodyDiv w:val="1"/>
      <w:marLeft w:val="0"/>
      <w:marRight w:val="0"/>
      <w:marTop w:val="0"/>
      <w:marBottom w:val="0"/>
      <w:divBdr>
        <w:top w:val="none" w:sz="0" w:space="0" w:color="auto"/>
        <w:left w:val="none" w:sz="0" w:space="0" w:color="auto"/>
        <w:bottom w:val="none" w:sz="0" w:space="0" w:color="auto"/>
        <w:right w:val="none" w:sz="0" w:space="0" w:color="auto"/>
      </w:divBdr>
    </w:div>
    <w:div w:id="1360935204">
      <w:bodyDiv w:val="1"/>
      <w:marLeft w:val="0"/>
      <w:marRight w:val="0"/>
      <w:marTop w:val="0"/>
      <w:marBottom w:val="0"/>
      <w:divBdr>
        <w:top w:val="none" w:sz="0" w:space="0" w:color="auto"/>
        <w:left w:val="none" w:sz="0" w:space="0" w:color="auto"/>
        <w:bottom w:val="none" w:sz="0" w:space="0" w:color="auto"/>
        <w:right w:val="none" w:sz="0" w:space="0" w:color="auto"/>
      </w:divBdr>
    </w:div>
    <w:div w:id="1367872189">
      <w:bodyDiv w:val="1"/>
      <w:marLeft w:val="0"/>
      <w:marRight w:val="0"/>
      <w:marTop w:val="0"/>
      <w:marBottom w:val="0"/>
      <w:divBdr>
        <w:top w:val="none" w:sz="0" w:space="0" w:color="auto"/>
        <w:left w:val="none" w:sz="0" w:space="0" w:color="auto"/>
        <w:bottom w:val="none" w:sz="0" w:space="0" w:color="auto"/>
        <w:right w:val="none" w:sz="0" w:space="0" w:color="auto"/>
      </w:divBdr>
    </w:div>
    <w:div w:id="1368488413">
      <w:bodyDiv w:val="1"/>
      <w:marLeft w:val="0"/>
      <w:marRight w:val="0"/>
      <w:marTop w:val="0"/>
      <w:marBottom w:val="0"/>
      <w:divBdr>
        <w:top w:val="none" w:sz="0" w:space="0" w:color="auto"/>
        <w:left w:val="none" w:sz="0" w:space="0" w:color="auto"/>
        <w:bottom w:val="none" w:sz="0" w:space="0" w:color="auto"/>
        <w:right w:val="none" w:sz="0" w:space="0" w:color="auto"/>
      </w:divBdr>
    </w:div>
    <w:div w:id="1397893302">
      <w:bodyDiv w:val="1"/>
      <w:marLeft w:val="0"/>
      <w:marRight w:val="0"/>
      <w:marTop w:val="0"/>
      <w:marBottom w:val="0"/>
      <w:divBdr>
        <w:top w:val="none" w:sz="0" w:space="0" w:color="auto"/>
        <w:left w:val="none" w:sz="0" w:space="0" w:color="auto"/>
        <w:bottom w:val="none" w:sz="0" w:space="0" w:color="auto"/>
        <w:right w:val="none" w:sz="0" w:space="0" w:color="auto"/>
      </w:divBdr>
    </w:div>
    <w:div w:id="1400053957">
      <w:bodyDiv w:val="1"/>
      <w:marLeft w:val="0"/>
      <w:marRight w:val="0"/>
      <w:marTop w:val="0"/>
      <w:marBottom w:val="0"/>
      <w:divBdr>
        <w:top w:val="none" w:sz="0" w:space="0" w:color="auto"/>
        <w:left w:val="none" w:sz="0" w:space="0" w:color="auto"/>
        <w:bottom w:val="none" w:sz="0" w:space="0" w:color="auto"/>
        <w:right w:val="none" w:sz="0" w:space="0" w:color="auto"/>
      </w:divBdr>
    </w:div>
    <w:div w:id="1403794037">
      <w:bodyDiv w:val="1"/>
      <w:marLeft w:val="0"/>
      <w:marRight w:val="0"/>
      <w:marTop w:val="0"/>
      <w:marBottom w:val="0"/>
      <w:divBdr>
        <w:top w:val="none" w:sz="0" w:space="0" w:color="auto"/>
        <w:left w:val="none" w:sz="0" w:space="0" w:color="auto"/>
        <w:bottom w:val="none" w:sz="0" w:space="0" w:color="auto"/>
        <w:right w:val="none" w:sz="0" w:space="0" w:color="auto"/>
      </w:divBdr>
    </w:div>
    <w:div w:id="1426459192">
      <w:bodyDiv w:val="1"/>
      <w:marLeft w:val="0"/>
      <w:marRight w:val="0"/>
      <w:marTop w:val="0"/>
      <w:marBottom w:val="0"/>
      <w:divBdr>
        <w:top w:val="none" w:sz="0" w:space="0" w:color="auto"/>
        <w:left w:val="none" w:sz="0" w:space="0" w:color="auto"/>
        <w:bottom w:val="none" w:sz="0" w:space="0" w:color="auto"/>
        <w:right w:val="none" w:sz="0" w:space="0" w:color="auto"/>
      </w:divBdr>
    </w:div>
    <w:div w:id="1451975738">
      <w:bodyDiv w:val="1"/>
      <w:marLeft w:val="0"/>
      <w:marRight w:val="0"/>
      <w:marTop w:val="0"/>
      <w:marBottom w:val="0"/>
      <w:divBdr>
        <w:top w:val="none" w:sz="0" w:space="0" w:color="auto"/>
        <w:left w:val="none" w:sz="0" w:space="0" w:color="auto"/>
        <w:bottom w:val="none" w:sz="0" w:space="0" w:color="auto"/>
        <w:right w:val="none" w:sz="0" w:space="0" w:color="auto"/>
      </w:divBdr>
    </w:div>
    <w:div w:id="1456558639">
      <w:bodyDiv w:val="1"/>
      <w:marLeft w:val="0"/>
      <w:marRight w:val="0"/>
      <w:marTop w:val="0"/>
      <w:marBottom w:val="0"/>
      <w:divBdr>
        <w:top w:val="none" w:sz="0" w:space="0" w:color="auto"/>
        <w:left w:val="none" w:sz="0" w:space="0" w:color="auto"/>
        <w:bottom w:val="none" w:sz="0" w:space="0" w:color="auto"/>
        <w:right w:val="none" w:sz="0" w:space="0" w:color="auto"/>
      </w:divBdr>
    </w:div>
    <w:div w:id="1466460584">
      <w:bodyDiv w:val="1"/>
      <w:marLeft w:val="0"/>
      <w:marRight w:val="0"/>
      <w:marTop w:val="0"/>
      <w:marBottom w:val="0"/>
      <w:divBdr>
        <w:top w:val="none" w:sz="0" w:space="0" w:color="auto"/>
        <w:left w:val="none" w:sz="0" w:space="0" w:color="auto"/>
        <w:bottom w:val="none" w:sz="0" w:space="0" w:color="auto"/>
        <w:right w:val="none" w:sz="0" w:space="0" w:color="auto"/>
      </w:divBdr>
    </w:div>
    <w:div w:id="1466923665">
      <w:bodyDiv w:val="1"/>
      <w:marLeft w:val="0"/>
      <w:marRight w:val="0"/>
      <w:marTop w:val="0"/>
      <w:marBottom w:val="0"/>
      <w:divBdr>
        <w:top w:val="none" w:sz="0" w:space="0" w:color="auto"/>
        <w:left w:val="none" w:sz="0" w:space="0" w:color="auto"/>
        <w:bottom w:val="none" w:sz="0" w:space="0" w:color="auto"/>
        <w:right w:val="none" w:sz="0" w:space="0" w:color="auto"/>
      </w:divBdr>
    </w:div>
    <w:div w:id="1480807212">
      <w:bodyDiv w:val="1"/>
      <w:marLeft w:val="0"/>
      <w:marRight w:val="0"/>
      <w:marTop w:val="0"/>
      <w:marBottom w:val="0"/>
      <w:divBdr>
        <w:top w:val="none" w:sz="0" w:space="0" w:color="auto"/>
        <w:left w:val="none" w:sz="0" w:space="0" w:color="auto"/>
        <w:bottom w:val="none" w:sz="0" w:space="0" w:color="auto"/>
        <w:right w:val="none" w:sz="0" w:space="0" w:color="auto"/>
      </w:divBdr>
    </w:div>
    <w:div w:id="1507018327">
      <w:bodyDiv w:val="1"/>
      <w:marLeft w:val="0"/>
      <w:marRight w:val="0"/>
      <w:marTop w:val="0"/>
      <w:marBottom w:val="0"/>
      <w:divBdr>
        <w:top w:val="none" w:sz="0" w:space="0" w:color="auto"/>
        <w:left w:val="none" w:sz="0" w:space="0" w:color="auto"/>
        <w:bottom w:val="none" w:sz="0" w:space="0" w:color="auto"/>
        <w:right w:val="none" w:sz="0" w:space="0" w:color="auto"/>
      </w:divBdr>
    </w:div>
    <w:div w:id="1542404767">
      <w:bodyDiv w:val="1"/>
      <w:marLeft w:val="0"/>
      <w:marRight w:val="0"/>
      <w:marTop w:val="0"/>
      <w:marBottom w:val="0"/>
      <w:divBdr>
        <w:top w:val="none" w:sz="0" w:space="0" w:color="auto"/>
        <w:left w:val="none" w:sz="0" w:space="0" w:color="auto"/>
        <w:bottom w:val="none" w:sz="0" w:space="0" w:color="auto"/>
        <w:right w:val="none" w:sz="0" w:space="0" w:color="auto"/>
      </w:divBdr>
    </w:div>
    <w:div w:id="1570187680">
      <w:bodyDiv w:val="1"/>
      <w:marLeft w:val="0"/>
      <w:marRight w:val="0"/>
      <w:marTop w:val="0"/>
      <w:marBottom w:val="0"/>
      <w:divBdr>
        <w:top w:val="none" w:sz="0" w:space="0" w:color="auto"/>
        <w:left w:val="none" w:sz="0" w:space="0" w:color="auto"/>
        <w:bottom w:val="none" w:sz="0" w:space="0" w:color="auto"/>
        <w:right w:val="none" w:sz="0" w:space="0" w:color="auto"/>
      </w:divBdr>
    </w:div>
    <w:div w:id="1575551466">
      <w:bodyDiv w:val="1"/>
      <w:marLeft w:val="0"/>
      <w:marRight w:val="0"/>
      <w:marTop w:val="0"/>
      <w:marBottom w:val="0"/>
      <w:divBdr>
        <w:top w:val="none" w:sz="0" w:space="0" w:color="auto"/>
        <w:left w:val="none" w:sz="0" w:space="0" w:color="auto"/>
        <w:bottom w:val="none" w:sz="0" w:space="0" w:color="auto"/>
        <w:right w:val="none" w:sz="0" w:space="0" w:color="auto"/>
      </w:divBdr>
    </w:div>
    <w:div w:id="1584798469">
      <w:bodyDiv w:val="1"/>
      <w:marLeft w:val="0"/>
      <w:marRight w:val="0"/>
      <w:marTop w:val="0"/>
      <w:marBottom w:val="0"/>
      <w:divBdr>
        <w:top w:val="none" w:sz="0" w:space="0" w:color="auto"/>
        <w:left w:val="none" w:sz="0" w:space="0" w:color="auto"/>
        <w:bottom w:val="none" w:sz="0" w:space="0" w:color="auto"/>
        <w:right w:val="none" w:sz="0" w:space="0" w:color="auto"/>
      </w:divBdr>
    </w:div>
    <w:div w:id="1588268076">
      <w:bodyDiv w:val="1"/>
      <w:marLeft w:val="0"/>
      <w:marRight w:val="0"/>
      <w:marTop w:val="0"/>
      <w:marBottom w:val="0"/>
      <w:divBdr>
        <w:top w:val="none" w:sz="0" w:space="0" w:color="auto"/>
        <w:left w:val="none" w:sz="0" w:space="0" w:color="auto"/>
        <w:bottom w:val="none" w:sz="0" w:space="0" w:color="auto"/>
        <w:right w:val="none" w:sz="0" w:space="0" w:color="auto"/>
      </w:divBdr>
    </w:div>
    <w:div w:id="1596982056">
      <w:bodyDiv w:val="1"/>
      <w:marLeft w:val="0"/>
      <w:marRight w:val="0"/>
      <w:marTop w:val="0"/>
      <w:marBottom w:val="0"/>
      <w:divBdr>
        <w:top w:val="none" w:sz="0" w:space="0" w:color="auto"/>
        <w:left w:val="none" w:sz="0" w:space="0" w:color="auto"/>
        <w:bottom w:val="none" w:sz="0" w:space="0" w:color="auto"/>
        <w:right w:val="none" w:sz="0" w:space="0" w:color="auto"/>
      </w:divBdr>
    </w:div>
    <w:div w:id="1608151690">
      <w:bodyDiv w:val="1"/>
      <w:marLeft w:val="0"/>
      <w:marRight w:val="0"/>
      <w:marTop w:val="0"/>
      <w:marBottom w:val="0"/>
      <w:divBdr>
        <w:top w:val="none" w:sz="0" w:space="0" w:color="auto"/>
        <w:left w:val="none" w:sz="0" w:space="0" w:color="auto"/>
        <w:bottom w:val="none" w:sz="0" w:space="0" w:color="auto"/>
        <w:right w:val="none" w:sz="0" w:space="0" w:color="auto"/>
      </w:divBdr>
    </w:div>
    <w:div w:id="1608656046">
      <w:bodyDiv w:val="1"/>
      <w:marLeft w:val="0"/>
      <w:marRight w:val="0"/>
      <w:marTop w:val="0"/>
      <w:marBottom w:val="0"/>
      <w:divBdr>
        <w:top w:val="none" w:sz="0" w:space="0" w:color="auto"/>
        <w:left w:val="none" w:sz="0" w:space="0" w:color="auto"/>
        <w:bottom w:val="none" w:sz="0" w:space="0" w:color="auto"/>
        <w:right w:val="none" w:sz="0" w:space="0" w:color="auto"/>
      </w:divBdr>
    </w:div>
    <w:div w:id="1625379372">
      <w:bodyDiv w:val="1"/>
      <w:marLeft w:val="0"/>
      <w:marRight w:val="0"/>
      <w:marTop w:val="0"/>
      <w:marBottom w:val="0"/>
      <w:divBdr>
        <w:top w:val="none" w:sz="0" w:space="0" w:color="auto"/>
        <w:left w:val="none" w:sz="0" w:space="0" w:color="auto"/>
        <w:bottom w:val="none" w:sz="0" w:space="0" w:color="auto"/>
        <w:right w:val="none" w:sz="0" w:space="0" w:color="auto"/>
      </w:divBdr>
    </w:div>
    <w:div w:id="1637177042">
      <w:bodyDiv w:val="1"/>
      <w:marLeft w:val="0"/>
      <w:marRight w:val="0"/>
      <w:marTop w:val="0"/>
      <w:marBottom w:val="0"/>
      <w:divBdr>
        <w:top w:val="none" w:sz="0" w:space="0" w:color="auto"/>
        <w:left w:val="none" w:sz="0" w:space="0" w:color="auto"/>
        <w:bottom w:val="none" w:sz="0" w:space="0" w:color="auto"/>
        <w:right w:val="none" w:sz="0" w:space="0" w:color="auto"/>
      </w:divBdr>
    </w:div>
    <w:div w:id="1656059598">
      <w:bodyDiv w:val="1"/>
      <w:marLeft w:val="0"/>
      <w:marRight w:val="0"/>
      <w:marTop w:val="0"/>
      <w:marBottom w:val="0"/>
      <w:divBdr>
        <w:top w:val="none" w:sz="0" w:space="0" w:color="auto"/>
        <w:left w:val="none" w:sz="0" w:space="0" w:color="auto"/>
        <w:bottom w:val="none" w:sz="0" w:space="0" w:color="auto"/>
        <w:right w:val="none" w:sz="0" w:space="0" w:color="auto"/>
      </w:divBdr>
    </w:div>
    <w:div w:id="1663313292">
      <w:bodyDiv w:val="1"/>
      <w:marLeft w:val="0"/>
      <w:marRight w:val="0"/>
      <w:marTop w:val="0"/>
      <w:marBottom w:val="0"/>
      <w:divBdr>
        <w:top w:val="none" w:sz="0" w:space="0" w:color="auto"/>
        <w:left w:val="none" w:sz="0" w:space="0" w:color="auto"/>
        <w:bottom w:val="none" w:sz="0" w:space="0" w:color="auto"/>
        <w:right w:val="none" w:sz="0" w:space="0" w:color="auto"/>
      </w:divBdr>
    </w:div>
    <w:div w:id="1674259595">
      <w:bodyDiv w:val="1"/>
      <w:marLeft w:val="0"/>
      <w:marRight w:val="0"/>
      <w:marTop w:val="0"/>
      <w:marBottom w:val="0"/>
      <w:divBdr>
        <w:top w:val="none" w:sz="0" w:space="0" w:color="auto"/>
        <w:left w:val="none" w:sz="0" w:space="0" w:color="auto"/>
        <w:bottom w:val="none" w:sz="0" w:space="0" w:color="auto"/>
        <w:right w:val="none" w:sz="0" w:space="0" w:color="auto"/>
      </w:divBdr>
    </w:div>
    <w:div w:id="1684163874">
      <w:bodyDiv w:val="1"/>
      <w:marLeft w:val="0"/>
      <w:marRight w:val="0"/>
      <w:marTop w:val="0"/>
      <w:marBottom w:val="0"/>
      <w:divBdr>
        <w:top w:val="none" w:sz="0" w:space="0" w:color="auto"/>
        <w:left w:val="none" w:sz="0" w:space="0" w:color="auto"/>
        <w:bottom w:val="none" w:sz="0" w:space="0" w:color="auto"/>
        <w:right w:val="none" w:sz="0" w:space="0" w:color="auto"/>
      </w:divBdr>
    </w:div>
    <w:div w:id="1686051779">
      <w:bodyDiv w:val="1"/>
      <w:marLeft w:val="0"/>
      <w:marRight w:val="0"/>
      <w:marTop w:val="0"/>
      <w:marBottom w:val="0"/>
      <w:divBdr>
        <w:top w:val="none" w:sz="0" w:space="0" w:color="auto"/>
        <w:left w:val="none" w:sz="0" w:space="0" w:color="auto"/>
        <w:bottom w:val="none" w:sz="0" w:space="0" w:color="auto"/>
        <w:right w:val="none" w:sz="0" w:space="0" w:color="auto"/>
      </w:divBdr>
    </w:div>
    <w:div w:id="1701127137">
      <w:bodyDiv w:val="1"/>
      <w:marLeft w:val="0"/>
      <w:marRight w:val="0"/>
      <w:marTop w:val="0"/>
      <w:marBottom w:val="0"/>
      <w:divBdr>
        <w:top w:val="none" w:sz="0" w:space="0" w:color="auto"/>
        <w:left w:val="none" w:sz="0" w:space="0" w:color="auto"/>
        <w:bottom w:val="none" w:sz="0" w:space="0" w:color="auto"/>
        <w:right w:val="none" w:sz="0" w:space="0" w:color="auto"/>
      </w:divBdr>
    </w:div>
    <w:div w:id="1702975941">
      <w:bodyDiv w:val="1"/>
      <w:marLeft w:val="0"/>
      <w:marRight w:val="0"/>
      <w:marTop w:val="0"/>
      <w:marBottom w:val="0"/>
      <w:divBdr>
        <w:top w:val="none" w:sz="0" w:space="0" w:color="auto"/>
        <w:left w:val="none" w:sz="0" w:space="0" w:color="auto"/>
        <w:bottom w:val="none" w:sz="0" w:space="0" w:color="auto"/>
        <w:right w:val="none" w:sz="0" w:space="0" w:color="auto"/>
      </w:divBdr>
    </w:div>
    <w:div w:id="1703631473">
      <w:bodyDiv w:val="1"/>
      <w:marLeft w:val="0"/>
      <w:marRight w:val="0"/>
      <w:marTop w:val="0"/>
      <w:marBottom w:val="0"/>
      <w:divBdr>
        <w:top w:val="none" w:sz="0" w:space="0" w:color="auto"/>
        <w:left w:val="none" w:sz="0" w:space="0" w:color="auto"/>
        <w:bottom w:val="none" w:sz="0" w:space="0" w:color="auto"/>
        <w:right w:val="none" w:sz="0" w:space="0" w:color="auto"/>
      </w:divBdr>
    </w:div>
    <w:div w:id="1707875094">
      <w:bodyDiv w:val="1"/>
      <w:marLeft w:val="0"/>
      <w:marRight w:val="0"/>
      <w:marTop w:val="0"/>
      <w:marBottom w:val="0"/>
      <w:divBdr>
        <w:top w:val="none" w:sz="0" w:space="0" w:color="auto"/>
        <w:left w:val="none" w:sz="0" w:space="0" w:color="auto"/>
        <w:bottom w:val="none" w:sz="0" w:space="0" w:color="auto"/>
        <w:right w:val="none" w:sz="0" w:space="0" w:color="auto"/>
      </w:divBdr>
    </w:div>
    <w:div w:id="1714381615">
      <w:bodyDiv w:val="1"/>
      <w:marLeft w:val="0"/>
      <w:marRight w:val="0"/>
      <w:marTop w:val="0"/>
      <w:marBottom w:val="0"/>
      <w:divBdr>
        <w:top w:val="none" w:sz="0" w:space="0" w:color="auto"/>
        <w:left w:val="none" w:sz="0" w:space="0" w:color="auto"/>
        <w:bottom w:val="none" w:sz="0" w:space="0" w:color="auto"/>
        <w:right w:val="none" w:sz="0" w:space="0" w:color="auto"/>
      </w:divBdr>
    </w:div>
    <w:div w:id="1719359702">
      <w:bodyDiv w:val="1"/>
      <w:marLeft w:val="0"/>
      <w:marRight w:val="0"/>
      <w:marTop w:val="0"/>
      <w:marBottom w:val="0"/>
      <w:divBdr>
        <w:top w:val="none" w:sz="0" w:space="0" w:color="auto"/>
        <w:left w:val="none" w:sz="0" w:space="0" w:color="auto"/>
        <w:bottom w:val="none" w:sz="0" w:space="0" w:color="auto"/>
        <w:right w:val="none" w:sz="0" w:space="0" w:color="auto"/>
      </w:divBdr>
    </w:div>
    <w:div w:id="1721124205">
      <w:bodyDiv w:val="1"/>
      <w:marLeft w:val="0"/>
      <w:marRight w:val="0"/>
      <w:marTop w:val="0"/>
      <w:marBottom w:val="0"/>
      <w:divBdr>
        <w:top w:val="none" w:sz="0" w:space="0" w:color="auto"/>
        <w:left w:val="none" w:sz="0" w:space="0" w:color="auto"/>
        <w:bottom w:val="none" w:sz="0" w:space="0" w:color="auto"/>
        <w:right w:val="none" w:sz="0" w:space="0" w:color="auto"/>
      </w:divBdr>
    </w:div>
    <w:div w:id="1745300934">
      <w:bodyDiv w:val="1"/>
      <w:marLeft w:val="0"/>
      <w:marRight w:val="0"/>
      <w:marTop w:val="0"/>
      <w:marBottom w:val="0"/>
      <w:divBdr>
        <w:top w:val="none" w:sz="0" w:space="0" w:color="auto"/>
        <w:left w:val="none" w:sz="0" w:space="0" w:color="auto"/>
        <w:bottom w:val="none" w:sz="0" w:space="0" w:color="auto"/>
        <w:right w:val="none" w:sz="0" w:space="0" w:color="auto"/>
      </w:divBdr>
    </w:div>
    <w:div w:id="1751149676">
      <w:bodyDiv w:val="1"/>
      <w:marLeft w:val="0"/>
      <w:marRight w:val="0"/>
      <w:marTop w:val="0"/>
      <w:marBottom w:val="0"/>
      <w:divBdr>
        <w:top w:val="none" w:sz="0" w:space="0" w:color="auto"/>
        <w:left w:val="none" w:sz="0" w:space="0" w:color="auto"/>
        <w:bottom w:val="none" w:sz="0" w:space="0" w:color="auto"/>
        <w:right w:val="none" w:sz="0" w:space="0" w:color="auto"/>
      </w:divBdr>
    </w:div>
    <w:div w:id="1754087731">
      <w:bodyDiv w:val="1"/>
      <w:marLeft w:val="0"/>
      <w:marRight w:val="0"/>
      <w:marTop w:val="0"/>
      <w:marBottom w:val="0"/>
      <w:divBdr>
        <w:top w:val="none" w:sz="0" w:space="0" w:color="auto"/>
        <w:left w:val="none" w:sz="0" w:space="0" w:color="auto"/>
        <w:bottom w:val="none" w:sz="0" w:space="0" w:color="auto"/>
        <w:right w:val="none" w:sz="0" w:space="0" w:color="auto"/>
      </w:divBdr>
    </w:div>
    <w:div w:id="1777863156">
      <w:bodyDiv w:val="1"/>
      <w:marLeft w:val="0"/>
      <w:marRight w:val="0"/>
      <w:marTop w:val="0"/>
      <w:marBottom w:val="0"/>
      <w:divBdr>
        <w:top w:val="none" w:sz="0" w:space="0" w:color="auto"/>
        <w:left w:val="none" w:sz="0" w:space="0" w:color="auto"/>
        <w:bottom w:val="none" w:sz="0" w:space="0" w:color="auto"/>
        <w:right w:val="none" w:sz="0" w:space="0" w:color="auto"/>
      </w:divBdr>
    </w:div>
    <w:div w:id="1781996221">
      <w:bodyDiv w:val="1"/>
      <w:marLeft w:val="0"/>
      <w:marRight w:val="0"/>
      <w:marTop w:val="0"/>
      <w:marBottom w:val="0"/>
      <w:divBdr>
        <w:top w:val="none" w:sz="0" w:space="0" w:color="auto"/>
        <w:left w:val="none" w:sz="0" w:space="0" w:color="auto"/>
        <w:bottom w:val="none" w:sz="0" w:space="0" w:color="auto"/>
        <w:right w:val="none" w:sz="0" w:space="0" w:color="auto"/>
      </w:divBdr>
    </w:div>
    <w:div w:id="1802335413">
      <w:bodyDiv w:val="1"/>
      <w:marLeft w:val="0"/>
      <w:marRight w:val="0"/>
      <w:marTop w:val="0"/>
      <w:marBottom w:val="0"/>
      <w:divBdr>
        <w:top w:val="none" w:sz="0" w:space="0" w:color="auto"/>
        <w:left w:val="none" w:sz="0" w:space="0" w:color="auto"/>
        <w:bottom w:val="none" w:sz="0" w:space="0" w:color="auto"/>
        <w:right w:val="none" w:sz="0" w:space="0" w:color="auto"/>
      </w:divBdr>
    </w:div>
    <w:div w:id="1802452232">
      <w:bodyDiv w:val="1"/>
      <w:marLeft w:val="0"/>
      <w:marRight w:val="0"/>
      <w:marTop w:val="0"/>
      <w:marBottom w:val="0"/>
      <w:divBdr>
        <w:top w:val="none" w:sz="0" w:space="0" w:color="auto"/>
        <w:left w:val="none" w:sz="0" w:space="0" w:color="auto"/>
        <w:bottom w:val="none" w:sz="0" w:space="0" w:color="auto"/>
        <w:right w:val="none" w:sz="0" w:space="0" w:color="auto"/>
      </w:divBdr>
    </w:div>
    <w:div w:id="1831630065">
      <w:bodyDiv w:val="1"/>
      <w:marLeft w:val="0"/>
      <w:marRight w:val="0"/>
      <w:marTop w:val="0"/>
      <w:marBottom w:val="0"/>
      <w:divBdr>
        <w:top w:val="none" w:sz="0" w:space="0" w:color="auto"/>
        <w:left w:val="none" w:sz="0" w:space="0" w:color="auto"/>
        <w:bottom w:val="none" w:sz="0" w:space="0" w:color="auto"/>
        <w:right w:val="none" w:sz="0" w:space="0" w:color="auto"/>
      </w:divBdr>
    </w:div>
    <w:div w:id="1837377373">
      <w:bodyDiv w:val="1"/>
      <w:marLeft w:val="0"/>
      <w:marRight w:val="0"/>
      <w:marTop w:val="0"/>
      <w:marBottom w:val="0"/>
      <w:divBdr>
        <w:top w:val="none" w:sz="0" w:space="0" w:color="auto"/>
        <w:left w:val="none" w:sz="0" w:space="0" w:color="auto"/>
        <w:bottom w:val="none" w:sz="0" w:space="0" w:color="auto"/>
        <w:right w:val="none" w:sz="0" w:space="0" w:color="auto"/>
      </w:divBdr>
    </w:div>
    <w:div w:id="1842232820">
      <w:bodyDiv w:val="1"/>
      <w:marLeft w:val="0"/>
      <w:marRight w:val="0"/>
      <w:marTop w:val="0"/>
      <w:marBottom w:val="0"/>
      <w:divBdr>
        <w:top w:val="none" w:sz="0" w:space="0" w:color="auto"/>
        <w:left w:val="none" w:sz="0" w:space="0" w:color="auto"/>
        <w:bottom w:val="none" w:sz="0" w:space="0" w:color="auto"/>
        <w:right w:val="none" w:sz="0" w:space="0" w:color="auto"/>
      </w:divBdr>
    </w:div>
    <w:div w:id="1856186710">
      <w:bodyDiv w:val="1"/>
      <w:marLeft w:val="0"/>
      <w:marRight w:val="0"/>
      <w:marTop w:val="0"/>
      <w:marBottom w:val="0"/>
      <w:divBdr>
        <w:top w:val="none" w:sz="0" w:space="0" w:color="auto"/>
        <w:left w:val="none" w:sz="0" w:space="0" w:color="auto"/>
        <w:bottom w:val="none" w:sz="0" w:space="0" w:color="auto"/>
        <w:right w:val="none" w:sz="0" w:space="0" w:color="auto"/>
      </w:divBdr>
    </w:div>
    <w:div w:id="1856381395">
      <w:bodyDiv w:val="1"/>
      <w:marLeft w:val="0"/>
      <w:marRight w:val="0"/>
      <w:marTop w:val="0"/>
      <w:marBottom w:val="0"/>
      <w:divBdr>
        <w:top w:val="none" w:sz="0" w:space="0" w:color="auto"/>
        <w:left w:val="none" w:sz="0" w:space="0" w:color="auto"/>
        <w:bottom w:val="none" w:sz="0" w:space="0" w:color="auto"/>
        <w:right w:val="none" w:sz="0" w:space="0" w:color="auto"/>
      </w:divBdr>
    </w:div>
    <w:div w:id="1863468572">
      <w:bodyDiv w:val="1"/>
      <w:marLeft w:val="0"/>
      <w:marRight w:val="0"/>
      <w:marTop w:val="0"/>
      <w:marBottom w:val="0"/>
      <w:divBdr>
        <w:top w:val="none" w:sz="0" w:space="0" w:color="auto"/>
        <w:left w:val="none" w:sz="0" w:space="0" w:color="auto"/>
        <w:bottom w:val="none" w:sz="0" w:space="0" w:color="auto"/>
        <w:right w:val="none" w:sz="0" w:space="0" w:color="auto"/>
      </w:divBdr>
    </w:div>
    <w:div w:id="1864828294">
      <w:bodyDiv w:val="1"/>
      <w:marLeft w:val="0"/>
      <w:marRight w:val="0"/>
      <w:marTop w:val="0"/>
      <w:marBottom w:val="0"/>
      <w:divBdr>
        <w:top w:val="none" w:sz="0" w:space="0" w:color="auto"/>
        <w:left w:val="none" w:sz="0" w:space="0" w:color="auto"/>
        <w:bottom w:val="none" w:sz="0" w:space="0" w:color="auto"/>
        <w:right w:val="none" w:sz="0" w:space="0" w:color="auto"/>
      </w:divBdr>
    </w:div>
    <w:div w:id="1870869436">
      <w:bodyDiv w:val="1"/>
      <w:marLeft w:val="0"/>
      <w:marRight w:val="0"/>
      <w:marTop w:val="0"/>
      <w:marBottom w:val="0"/>
      <w:divBdr>
        <w:top w:val="none" w:sz="0" w:space="0" w:color="auto"/>
        <w:left w:val="none" w:sz="0" w:space="0" w:color="auto"/>
        <w:bottom w:val="none" w:sz="0" w:space="0" w:color="auto"/>
        <w:right w:val="none" w:sz="0" w:space="0" w:color="auto"/>
      </w:divBdr>
    </w:div>
    <w:div w:id="1886676883">
      <w:bodyDiv w:val="1"/>
      <w:marLeft w:val="0"/>
      <w:marRight w:val="0"/>
      <w:marTop w:val="0"/>
      <w:marBottom w:val="0"/>
      <w:divBdr>
        <w:top w:val="none" w:sz="0" w:space="0" w:color="auto"/>
        <w:left w:val="none" w:sz="0" w:space="0" w:color="auto"/>
        <w:bottom w:val="none" w:sz="0" w:space="0" w:color="auto"/>
        <w:right w:val="none" w:sz="0" w:space="0" w:color="auto"/>
      </w:divBdr>
    </w:div>
    <w:div w:id="1886792411">
      <w:bodyDiv w:val="1"/>
      <w:marLeft w:val="0"/>
      <w:marRight w:val="0"/>
      <w:marTop w:val="0"/>
      <w:marBottom w:val="0"/>
      <w:divBdr>
        <w:top w:val="none" w:sz="0" w:space="0" w:color="auto"/>
        <w:left w:val="none" w:sz="0" w:space="0" w:color="auto"/>
        <w:bottom w:val="none" w:sz="0" w:space="0" w:color="auto"/>
        <w:right w:val="none" w:sz="0" w:space="0" w:color="auto"/>
      </w:divBdr>
    </w:div>
    <w:div w:id="1888836481">
      <w:bodyDiv w:val="1"/>
      <w:marLeft w:val="0"/>
      <w:marRight w:val="0"/>
      <w:marTop w:val="0"/>
      <w:marBottom w:val="0"/>
      <w:divBdr>
        <w:top w:val="none" w:sz="0" w:space="0" w:color="auto"/>
        <w:left w:val="none" w:sz="0" w:space="0" w:color="auto"/>
        <w:bottom w:val="none" w:sz="0" w:space="0" w:color="auto"/>
        <w:right w:val="none" w:sz="0" w:space="0" w:color="auto"/>
      </w:divBdr>
    </w:div>
    <w:div w:id="1898978223">
      <w:bodyDiv w:val="1"/>
      <w:marLeft w:val="0"/>
      <w:marRight w:val="0"/>
      <w:marTop w:val="0"/>
      <w:marBottom w:val="0"/>
      <w:divBdr>
        <w:top w:val="none" w:sz="0" w:space="0" w:color="auto"/>
        <w:left w:val="none" w:sz="0" w:space="0" w:color="auto"/>
        <w:bottom w:val="none" w:sz="0" w:space="0" w:color="auto"/>
        <w:right w:val="none" w:sz="0" w:space="0" w:color="auto"/>
      </w:divBdr>
    </w:div>
    <w:div w:id="1909069632">
      <w:bodyDiv w:val="1"/>
      <w:marLeft w:val="0"/>
      <w:marRight w:val="0"/>
      <w:marTop w:val="0"/>
      <w:marBottom w:val="0"/>
      <w:divBdr>
        <w:top w:val="none" w:sz="0" w:space="0" w:color="auto"/>
        <w:left w:val="none" w:sz="0" w:space="0" w:color="auto"/>
        <w:bottom w:val="none" w:sz="0" w:space="0" w:color="auto"/>
        <w:right w:val="none" w:sz="0" w:space="0" w:color="auto"/>
      </w:divBdr>
    </w:div>
    <w:div w:id="1924096887">
      <w:bodyDiv w:val="1"/>
      <w:marLeft w:val="0"/>
      <w:marRight w:val="0"/>
      <w:marTop w:val="0"/>
      <w:marBottom w:val="0"/>
      <w:divBdr>
        <w:top w:val="none" w:sz="0" w:space="0" w:color="auto"/>
        <w:left w:val="none" w:sz="0" w:space="0" w:color="auto"/>
        <w:bottom w:val="none" w:sz="0" w:space="0" w:color="auto"/>
        <w:right w:val="none" w:sz="0" w:space="0" w:color="auto"/>
      </w:divBdr>
    </w:div>
    <w:div w:id="1929189061">
      <w:bodyDiv w:val="1"/>
      <w:marLeft w:val="0"/>
      <w:marRight w:val="0"/>
      <w:marTop w:val="0"/>
      <w:marBottom w:val="0"/>
      <w:divBdr>
        <w:top w:val="none" w:sz="0" w:space="0" w:color="auto"/>
        <w:left w:val="none" w:sz="0" w:space="0" w:color="auto"/>
        <w:bottom w:val="none" w:sz="0" w:space="0" w:color="auto"/>
        <w:right w:val="none" w:sz="0" w:space="0" w:color="auto"/>
      </w:divBdr>
    </w:div>
    <w:div w:id="1929532296">
      <w:bodyDiv w:val="1"/>
      <w:marLeft w:val="0"/>
      <w:marRight w:val="0"/>
      <w:marTop w:val="0"/>
      <w:marBottom w:val="0"/>
      <w:divBdr>
        <w:top w:val="none" w:sz="0" w:space="0" w:color="auto"/>
        <w:left w:val="none" w:sz="0" w:space="0" w:color="auto"/>
        <w:bottom w:val="none" w:sz="0" w:space="0" w:color="auto"/>
        <w:right w:val="none" w:sz="0" w:space="0" w:color="auto"/>
      </w:divBdr>
    </w:div>
    <w:div w:id="1953245627">
      <w:bodyDiv w:val="1"/>
      <w:marLeft w:val="0"/>
      <w:marRight w:val="0"/>
      <w:marTop w:val="0"/>
      <w:marBottom w:val="0"/>
      <w:divBdr>
        <w:top w:val="none" w:sz="0" w:space="0" w:color="auto"/>
        <w:left w:val="none" w:sz="0" w:space="0" w:color="auto"/>
        <w:bottom w:val="none" w:sz="0" w:space="0" w:color="auto"/>
        <w:right w:val="none" w:sz="0" w:space="0" w:color="auto"/>
      </w:divBdr>
    </w:div>
    <w:div w:id="1975021958">
      <w:bodyDiv w:val="1"/>
      <w:marLeft w:val="0"/>
      <w:marRight w:val="0"/>
      <w:marTop w:val="0"/>
      <w:marBottom w:val="0"/>
      <w:divBdr>
        <w:top w:val="none" w:sz="0" w:space="0" w:color="auto"/>
        <w:left w:val="none" w:sz="0" w:space="0" w:color="auto"/>
        <w:bottom w:val="none" w:sz="0" w:space="0" w:color="auto"/>
        <w:right w:val="none" w:sz="0" w:space="0" w:color="auto"/>
      </w:divBdr>
    </w:div>
    <w:div w:id="1995064415">
      <w:bodyDiv w:val="1"/>
      <w:marLeft w:val="0"/>
      <w:marRight w:val="0"/>
      <w:marTop w:val="0"/>
      <w:marBottom w:val="0"/>
      <w:divBdr>
        <w:top w:val="none" w:sz="0" w:space="0" w:color="auto"/>
        <w:left w:val="none" w:sz="0" w:space="0" w:color="auto"/>
        <w:bottom w:val="none" w:sz="0" w:space="0" w:color="auto"/>
        <w:right w:val="none" w:sz="0" w:space="0" w:color="auto"/>
      </w:divBdr>
    </w:div>
    <w:div w:id="2008704032">
      <w:bodyDiv w:val="1"/>
      <w:marLeft w:val="0"/>
      <w:marRight w:val="0"/>
      <w:marTop w:val="0"/>
      <w:marBottom w:val="0"/>
      <w:divBdr>
        <w:top w:val="none" w:sz="0" w:space="0" w:color="auto"/>
        <w:left w:val="none" w:sz="0" w:space="0" w:color="auto"/>
        <w:bottom w:val="none" w:sz="0" w:space="0" w:color="auto"/>
        <w:right w:val="none" w:sz="0" w:space="0" w:color="auto"/>
      </w:divBdr>
    </w:div>
    <w:div w:id="2025741572">
      <w:bodyDiv w:val="1"/>
      <w:marLeft w:val="0"/>
      <w:marRight w:val="0"/>
      <w:marTop w:val="0"/>
      <w:marBottom w:val="0"/>
      <w:divBdr>
        <w:top w:val="none" w:sz="0" w:space="0" w:color="auto"/>
        <w:left w:val="none" w:sz="0" w:space="0" w:color="auto"/>
        <w:bottom w:val="none" w:sz="0" w:space="0" w:color="auto"/>
        <w:right w:val="none" w:sz="0" w:space="0" w:color="auto"/>
      </w:divBdr>
    </w:div>
    <w:div w:id="2071540041">
      <w:bodyDiv w:val="1"/>
      <w:marLeft w:val="0"/>
      <w:marRight w:val="0"/>
      <w:marTop w:val="0"/>
      <w:marBottom w:val="0"/>
      <w:divBdr>
        <w:top w:val="none" w:sz="0" w:space="0" w:color="auto"/>
        <w:left w:val="none" w:sz="0" w:space="0" w:color="auto"/>
        <w:bottom w:val="none" w:sz="0" w:space="0" w:color="auto"/>
        <w:right w:val="none" w:sz="0" w:space="0" w:color="auto"/>
      </w:divBdr>
    </w:div>
    <w:div w:id="2078356043">
      <w:bodyDiv w:val="1"/>
      <w:marLeft w:val="0"/>
      <w:marRight w:val="0"/>
      <w:marTop w:val="0"/>
      <w:marBottom w:val="0"/>
      <w:divBdr>
        <w:top w:val="none" w:sz="0" w:space="0" w:color="auto"/>
        <w:left w:val="none" w:sz="0" w:space="0" w:color="auto"/>
        <w:bottom w:val="none" w:sz="0" w:space="0" w:color="auto"/>
        <w:right w:val="none" w:sz="0" w:space="0" w:color="auto"/>
      </w:divBdr>
    </w:div>
    <w:div w:id="2086220991">
      <w:bodyDiv w:val="1"/>
      <w:marLeft w:val="0"/>
      <w:marRight w:val="0"/>
      <w:marTop w:val="0"/>
      <w:marBottom w:val="0"/>
      <w:divBdr>
        <w:top w:val="none" w:sz="0" w:space="0" w:color="auto"/>
        <w:left w:val="none" w:sz="0" w:space="0" w:color="auto"/>
        <w:bottom w:val="none" w:sz="0" w:space="0" w:color="auto"/>
        <w:right w:val="none" w:sz="0" w:space="0" w:color="auto"/>
      </w:divBdr>
    </w:div>
    <w:div w:id="2102026523">
      <w:bodyDiv w:val="1"/>
      <w:marLeft w:val="0"/>
      <w:marRight w:val="0"/>
      <w:marTop w:val="0"/>
      <w:marBottom w:val="0"/>
      <w:divBdr>
        <w:top w:val="none" w:sz="0" w:space="0" w:color="auto"/>
        <w:left w:val="none" w:sz="0" w:space="0" w:color="auto"/>
        <w:bottom w:val="none" w:sz="0" w:space="0" w:color="auto"/>
        <w:right w:val="none" w:sz="0" w:space="0" w:color="auto"/>
      </w:divBdr>
    </w:div>
    <w:div w:id="2106150652">
      <w:bodyDiv w:val="1"/>
      <w:marLeft w:val="0"/>
      <w:marRight w:val="0"/>
      <w:marTop w:val="0"/>
      <w:marBottom w:val="0"/>
      <w:divBdr>
        <w:top w:val="none" w:sz="0" w:space="0" w:color="auto"/>
        <w:left w:val="none" w:sz="0" w:space="0" w:color="auto"/>
        <w:bottom w:val="none" w:sz="0" w:space="0" w:color="auto"/>
        <w:right w:val="none" w:sz="0" w:space="0" w:color="auto"/>
      </w:divBdr>
    </w:div>
    <w:div w:id="2112043836">
      <w:bodyDiv w:val="1"/>
      <w:marLeft w:val="0"/>
      <w:marRight w:val="0"/>
      <w:marTop w:val="0"/>
      <w:marBottom w:val="0"/>
      <w:divBdr>
        <w:top w:val="none" w:sz="0" w:space="0" w:color="auto"/>
        <w:left w:val="none" w:sz="0" w:space="0" w:color="auto"/>
        <w:bottom w:val="none" w:sz="0" w:space="0" w:color="auto"/>
        <w:right w:val="none" w:sz="0" w:space="0" w:color="auto"/>
      </w:divBdr>
    </w:div>
    <w:div w:id="2112897732">
      <w:bodyDiv w:val="1"/>
      <w:marLeft w:val="0"/>
      <w:marRight w:val="0"/>
      <w:marTop w:val="0"/>
      <w:marBottom w:val="0"/>
      <w:divBdr>
        <w:top w:val="none" w:sz="0" w:space="0" w:color="auto"/>
        <w:left w:val="none" w:sz="0" w:space="0" w:color="auto"/>
        <w:bottom w:val="none" w:sz="0" w:space="0" w:color="auto"/>
        <w:right w:val="none" w:sz="0" w:space="0" w:color="auto"/>
      </w:divBdr>
    </w:div>
    <w:div w:id="2126921008">
      <w:bodyDiv w:val="1"/>
      <w:marLeft w:val="0"/>
      <w:marRight w:val="0"/>
      <w:marTop w:val="0"/>
      <w:marBottom w:val="0"/>
      <w:divBdr>
        <w:top w:val="none" w:sz="0" w:space="0" w:color="auto"/>
        <w:left w:val="none" w:sz="0" w:space="0" w:color="auto"/>
        <w:bottom w:val="none" w:sz="0" w:space="0" w:color="auto"/>
        <w:right w:val="none" w:sz="0" w:space="0" w:color="auto"/>
      </w:divBdr>
    </w:div>
    <w:div w:id="2128153632">
      <w:bodyDiv w:val="1"/>
      <w:marLeft w:val="0"/>
      <w:marRight w:val="0"/>
      <w:marTop w:val="0"/>
      <w:marBottom w:val="0"/>
      <w:divBdr>
        <w:top w:val="none" w:sz="0" w:space="0" w:color="auto"/>
        <w:left w:val="none" w:sz="0" w:space="0" w:color="auto"/>
        <w:bottom w:val="none" w:sz="0" w:space="0" w:color="auto"/>
        <w:right w:val="none" w:sz="0" w:space="0" w:color="auto"/>
      </w:divBdr>
    </w:div>
    <w:div w:id="2134060536">
      <w:bodyDiv w:val="1"/>
      <w:marLeft w:val="0"/>
      <w:marRight w:val="0"/>
      <w:marTop w:val="0"/>
      <w:marBottom w:val="0"/>
      <w:divBdr>
        <w:top w:val="none" w:sz="0" w:space="0" w:color="auto"/>
        <w:left w:val="none" w:sz="0" w:space="0" w:color="auto"/>
        <w:bottom w:val="none" w:sz="0" w:space="0" w:color="auto"/>
        <w:right w:val="none" w:sz="0" w:space="0" w:color="auto"/>
      </w:divBdr>
    </w:div>
    <w:div w:id="2135247253">
      <w:bodyDiv w:val="1"/>
      <w:marLeft w:val="0"/>
      <w:marRight w:val="0"/>
      <w:marTop w:val="0"/>
      <w:marBottom w:val="0"/>
      <w:divBdr>
        <w:top w:val="none" w:sz="0" w:space="0" w:color="auto"/>
        <w:left w:val="none" w:sz="0" w:space="0" w:color="auto"/>
        <w:bottom w:val="none" w:sz="0" w:space="0" w:color="auto"/>
        <w:right w:val="none" w:sz="0" w:space="0" w:color="auto"/>
      </w:divBdr>
    </w:div>
    <w:div w:id="214080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41C6B-7397-4B2E-9B29-343675EE2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94</Pages>
  <Words>18048</Words>
  <Characters>102879</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Киреева Елена Александровна</cp:lastModifiedBy>
  <cp:revision>4</cp:revision>
  <cp:lastPrinted>2022-05-04T10:49:00Z</cp:lastPrinted>
  <dcterms:created xsi:type="dcterms:W3CDTF">2022-04-27T06:57:00Z</dcterms:created>
  <dcterms:modified xsi:type="dcterms:W3CDTF">2022-05-04T10:51:00Z</dcterms:modified>
</cp:coreProperties>
</file>